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8073" w14:textId="67935827" w:rsidR="004E09EC" w:rsidRDefault="00BC5446">
      <w:pPr>
        <w:spacing w:line="360" w:lineRule="auto"/>
        <w:jc w:val="center"/>
        <w:rPr>
          <w:b/>
          <w:bCs/>
          <w:sz w:val="28"/>
        </w:rPr>
      </w:pPr>
      <w:r>
        <w:rPr>
          <w:b/>
          <w:bCs/>
          <w:noProof/>
          <w:sz w:val="28"/>
        </w:rPr>
        <w:drawing>
          <wp:inline distT="0" distB="0" distL="0" distR="0" wp14:anchorId="1AA9ACC8" wp14:editId="7B62BC09">
            <wp:extent cx="1447800" cy="1210392"/>
            <wp:effectExtent l="0" t="0" r="0" b="8890"/>
            <wp:docPr id="757734696" name="Picture 1" descr="A logo for a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34696" name="Picture 1" descr="A logo for a hospita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9200" cy="1219923"/>
                    </a:xfrm>
                    <a:prstGeom prst="rect">
                      <a:avLst/>
                    </a:prstGeom>
                  </pic:spPr>
                </pic:pic>
              </a:graphicData>
            </a:graphic>
          </wp:inline>
        </w:drawing>
      </w:r>
    </w:p>
    <w:p w14:paraId="738F8B93" w14:textId="77777777" w:rsidR="00DF7E4F" w:rsidRPr="00DF7E4F" w:rsidRDefault="00DF7E4F" w:rsidP="00DF7E4F">
      <w:pPr>
        <w:jc w:val="center"/>
        <w:rPr>
          <w:b/>
          <w:sz w:val="32"/>
          <w:szCs w:val="20"/>
        </w:rPr>
      </w:pPr>
    </w:p>
    <w:p w14:paraId="110D3E95" w14:textId="78461E4F" w:rsidR="00DF7E4F" w:rsidRDefault="00DF7E4F" w:rsidP="008322E1">
      <w:pPr>
        <w:jc w:val="center"/>
        <w:rPr>
          <w:rFonts w:ascii="Calibri" w:hAnsi="Calibri" w:cs="Calibri"/>
          <w:b/>
          <w:sz w:val="28"/>
          <w:szCs w:val="28"/>
        </w:rPr>
      </w:pPr>
      <w:r w:rsidRPr="008322E1">
        <w:rPr>
          <w:rFonts w:ascii="Calibri" w:hAnsi="Calibri" w:cs="Calibri"/>
          <w:b/>
          <w:sz w:val="28"/>
          <w:szCs w:val="28"/>
        </w:rPr>
        <w:t>JOB DESCRIPTION</w:t>
      </w:r>
    </w:p>
    <w:p w14:paraId="70FA786F" w14:textId="77777777" w:rsidR="008322E1" w:rsidRPr="00DF7E4F" w:rsidRDefault="008322E1" w:rsidP="008322E1">
      <w:pPr>
        <w:jc w:val="center"/>
        <w:rPr>
          <w:rFonts w:ascii="Calibri" w:hAnsi="Calibri" w:cs="Calibri"/>
          <w:b/>
          <w:sz w:val="36"/>
          <w:szCs w:val="36"/>
        </w:rPr>
      </w:pPr>
    </w:p>
    <w:p w14:paraId="451A87B0" w14:textId="41E16652" w:rsidR="008322E1" w:rsidRDefault="00DF7E4F" w:rsidP="00A1666E">
      <w:pPr>
        <w:spacing w:line="276" w:lineRule="auto"/>
        <w:rPr>
          <w:rFonts w:ascii="Calibri" w:hAnsi="Calibri" w:cs="Calibri"/>
          <w:sz w:val="22"/>
          <w:szCs w:val="22"/>
        </w:rPr>
      </w:pPr>
      <w:bookmarkStart w:id="0" w:name="_Hlk97211991"/>
      <w:r w:rsidRPr="00DF7E4F">
        <w:rPr>
          <w:rFonts w:ascii="Calibri" w:hAnsi="Calibri" w:cs="Calibri"/>
          <w:b/>
          <w:sz w:val="22"/>
          <w:szCs w:val="22"/>
        </w:rPr>
        <w:t>Job Title:</w:t>
      </w:r>
      <w:r w:rsidRPr="00DF7E4F">
        <w:rPr>
          <w:rFonts w:ascii="Calibri" w:hAnsi="Calibri" w:cs="Calibri"/>
          <w:b/>
          <w:sz w:val="22"/>
          <w:szCs w:val="22"/>
        </w:rPr>
        <w:tab/>
      </w:r>
      <w:r w:rsidR="00312DE0">
        <w:rPr>
          <w:rFonts w:ascii="Calibri" w:hAnsi="Calibri" w:cs="Calibri"/>
          <w:b/>
          <w:sz w:val="22"/>
          <w:szCs w:val="22"/>
        </w:rPr>
        <w:tab/>
      </w:r>
      <w:r>
        <w:rPr>
          <w:rFonts w:ascii="Calibri" w:hAnsi="Calibri" w:cs="Calibri"/>
          <w:bCs/>
          <w:sz w:val="22"/>
          <w:szCs w:val="22"/>
        </w:rPr>
        <w:t>Medical Officer</w:t>
      </w:r>
    </w:p>
    <w:p w14:paraId="0AB1E9B8" w14:textId="553FEB0C" w:rsidR="00B9453F" w:rsidRDefault="00B9453F" w:rsidP="00846191">
      <w:pPr>
        <w:spacing w:line="276" w:lineRule="auto"/>
        <w:rPr>
          <w:rFonts w:ascii="Calibri" w:hAnsi="Calibri" w:cs="Calibri"/>
          <w:sz w:val="22"/>
          <w:szCs w:val="22"/>
        </w:rPr>
      </w:pPr>
      <w:r w:rsidRPr="00DF7E4F">
        <w:rPr>
          <w:rFonts w:ascii="Calibri" w:hAnsi="Calibri" w:cs="Calibri"/>
          <w:b/>
          <w:bCs/>
          <w:sz w:val="22"/>
          <w:szCs w:val="22"/>
        </w:rPr>
        <w:t>Reports to:</w:t>
      </w:r>
      <w:r w:rsidRPr="00DF7E4F">
        <w:rPr>
          <w:rFonts w:ascii="Calibri" w:hAnsi="Calibri" w:cs="Calibri"/>
          <w:b/>
          <w:bCs/>
          <w:sz w:val="22"/>
          <w:szCs w:val="22"/>
        </w:rPr>
        <w:tab/>
      </w:r>
      <w:r>
        <w:rPr>
          <w:rFonts w:ascii="Calibri" w:hAnsi="Calibri" w:cs="Calibri"/>
          <w:b/>
          <w:bCs/>
          <w:sz w:val="22"/>
          <w:szCs w:val="22"/>
        </w:rPr>
        <w:tab/>
      </w:r>
      <w:r w:rsidRPr="00DF7E4F">
        <w:rPr>
          <w:rFonts w:ascii="Calibri" w:hAnsi="Calibri" w:cs="Calibri"/>
          <w:sz w:val="22"/>
          <w:szCs w:val="22"/>
        </w:rPr>
        <w:t xml:space="preserve">Lead Consultant </w:t>
      </w:r>
    </w:p>
    <w:p w14:paraId="09FFA221" w14:textId="43B5009E" w:rsidR="008322E1" w:rsidRPr="00DF7E4F" w:rsidRDefault="008322E1" w:rsidP="00A1666E">
      <w:pPr>
        <w:spacing w:line="276" w:lineRule="auto"/>
        <w:ind w:left="2835" w:hanging="2835"/>
        <w:rPr>
          <w:rFonts w:ascii="Calibri" w:hAnsi="Calibri" w:cs="Calibri"/>
          <w:sz w:val="22"/>
          <w:szCs w:val="22"/>
        </w:rPr>
      </w:pPr>
      <w:r w:rsidRPr="00DF7E4F">
        <w:rPr>
          <w:rFonts w:ascii="Calibri" w:hAnsi="Calibri" w:cs="Calibri"/>
          <w:b/>
          <w:sz w:val="22"/>
          <w:szCs w:val="22"/>
        </w:rPr>
        <w:t>Location:</w:t>
      </w:r>
      <w:r>
        <w:rPr>
          <w:rFonts w:ascii="Calibri" w:hAnsi="Calibri" w:cs="Calibri"/>
          <w:b/>
          <w:sz w:val="22"/>
          <w:szCs w:val="22"/>
        </w:rPr>
        <w:t xml:space="preserve">            </w:t>
      </w:r>
      <w:r w:rsidR="00312DE0">
        <w:rPr>
          <w:rFonts w:ascii="Calibri" w:hAnsi="Calibri" w:cs="Calibri"/>
          <w:b/>
          <w:sz w:val="22"/>
          <w:szCs w:val="22"/>
        </w:rPr>
        <w:t xml:space="preserve">               </w:t>
      </w:r>
      <w:r w:rsidRPr="008322E1">
        <w:rPr>
          <w:rFonts w:ascii="Calibri" w:hAnsi="Calibri" w:cs="Calibri"/>
          <w:bCs/>
          <w:sz w:val="22"/>
          <w:szCs w:val="22"/>
        </w:rPr>
        <w:t>St John’s House, Courtenay Hill, Newry</w:t>
      </w:r>
    </w:p>
    <w:p w14:paraId="199673A3" w14:textId="1DD54C3E" w:rsidR="009F2FE5" w:rsidRPr="00B00826" w:rsidRDefault="00B20127" w:rsidP="00A1666E">
      <w:pPr>
        <w:spacing w:line="276" w:lineRule="auto"/>
        <w:rPr>
          <w:rFonts w:ascii="Calibri" w:hAnsi="Calibri" w:cs="Calibri"/>
          <w:sz w:val="22"/>
          <w:szCs w:val="22"/>
        </w:rPr>
      </w:pPr>
      <w:r>
        <w:rPr>
          <w:rFonts w:ascii="Calibri" w:hAnsi="Calibri" w:cs="Calibri"/>
          <w:b/>
          <w:bCs/>
          <w:sz w:val="22"/>
          <w:szCs w:val="22"/>
        </w:rPr>
        <w:t>Payment</w:t>
      </w:r>
      <w:r w:rsidR="009F2FE5">
        <w:rPr>
          <w:rFonts w:ascii="Calibri" w:hAnsi="Calibri" w:cs="Calibri"/>
          <w:b/>
          <w:bCs/>
          <w:sz w:val="22"/>
          <w:szCs w:val="22"/>
        </w:rPr>
        <w:t>:</w:t>
      </w:r>
      <w:r w:rsidR="00B00826">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Hospice Sessional Rates</w:t>
      </w:r>
    </w:p>
    <w:p w14:paraId="26E2E3E2" w14:textId="3168243D" w:rsidR="00DF7E4F" w:rsidRPr="00B9453F" w:rsidRDefault="00F344FE" w:rsidP="00DD39D8">
      <w:pPr>
        <w:spacing w:line="276" w:lineRule="auto"/>
        <w:ind w:left="2160" w:hanging="2160"/>
        <w:rPr>
          <w:rFonts w:ascii="Calibri" w:hAnsi="Calibri" w:cs="Calibri"/>
          <w:sz w:val="22"/>
          <w:szCs w:val="22"/>
        </w:rPr>
      </w:pPr>
      <w:r>
        <w:rPr>
          <w:rFonts w:ascii="Calibri" w:hAnsi="Calibri" w:cs="Calibri"/>
          <w:b/>
          <w:bCs/>
          <w:sz w:val="22"/>
          <w:szCs w:val="22"/>
        </w:rPr>
        <w:t>Contract:</w:t>
      </w:r>
      <w:r w:rsidRPr="00495DA3">
        <w:rPr>
          <w:rFonts w:ascii="Calibri" w:hAnsi="Calibri" w:cs="Calibri"/>
          <w:b/>
          <w:bCs/>
          <w:sz w:val="22"/>
          <w:szCs w:val="22"/>
        </w:rPr>
        <w:t xml:space="preserve">     </w:t>
      </w:r>
      <w:r w:rsidRPr="00495DA3">
        <w:rPr>
          <w:rFonts w:ascii="Calibri" w:hAnsi="Calibri" w:cs="Calibri"/>
          <w:sz w:val="22"/>
          <w:szCs w:val="22"/>
        </w:rPr>
        <w:t xml:space="preserve">       </w:t>
      </w:r>
      <w:r w:rsidR="005D146B">
        <w:rPr>
          <w:rFonts w:ascii="Calibri" w:hAnsi="Calibri" w:cs="Calibri"/>
          <w:sz w:val="22"/>
          <w:szCs w:val="22"/>
        </w:rPr>
        <w:tab/>
      </w:r>
      <w:r>
        <w:rPr>
          <w:rFonts w:ascii="Calibri" w:hAnsi="Calibri" w:cs="Calibri"/>
          <w:sz w:val="22"/>
          <w:szCs w:val="22"/>
        </w:rPr>
        <w:t>Self-employed</w:t>
      </w:r>
      <w:r w:rsidR="00B9453F">
        <w:rPr>
          <w:rFonts w:ascii="Calibri" w:hAnsi="Calibri" w:cs="Calibri"/>
          <w:sz w:val="22"/>
          <w:szCs w:val="22"/>
        </w:rPr>
        <w:t xml:space="preserve"> – to</w:t>
      </w:r>
      <w:r w:rsidR="000C50CD">
        <w:rPr>
          <w:rFonts w:ascii="Calibri" w:hAnsi="Calibri" w:cs="Calibri"/>
          <w:sz w:val="22"/>
          <w:szCs w:val="22"/>
        </w:rPr>
        <w:t xml:space="preserve"> provide co</w:t>
      </w:r>
      <w:r w:rsidRPr="00B9453F">
        <w:rPr>
          <w:rFonts w:ascii="Calibri" w:hAnsi="Calibri" w:cs="Calibri"/>
          <w:sz w:val="22"/>
          <w:szCs w:val="22"/>
        </w:rPr>
        <w:t>ver</w:t>
      </w:r>
      <w:r w:rsidR="000C50CD">
        <w:rPr>
          <w:rFonts w:ascii="Calibri" w:hAnsi="Calibri" w:cs="Calibri"/>
          <w:sz w:val="22"/>
          <w:szCs w:val="22"/>
        </w:rPr>
        <w:t xml:space="preserve"> </w:t>
      </w:r>
      <w:r w:rsidR="00DD39D8">
        <w:rPr>
          <w:rFonts w:ascii="Calibri" w:hAnsi="Calibri" w:cs="Calibri"/>
          <w:sz w:val="22"/>
          <w:szCs w:val="22"/>
        </w:rPr>
        <w:t xml:space="preserve">as required </w:t>
      </w:r>
      <w:r w:rsidR="00135022">
        <w:rPr>
          <w:rFonts w:ascii="Calibri" w:hAnsi="Calibri" w:cs="Calibri"/>
          <w:sz w:val="22"/>
          <w:szCs w:val="22"/>
        </w:rPr>
        <w:t xml:space="preserve">for </w:t>
      </w:r>
      <w:r w:rsidRPr="00B9453F">
        <w:rPr>
          <w:rFonts w:ascii="Calibri" w:hAnsi="Calibri" w:cs="Calibri"/>
          <w:sz w:val="22"/>
          <w:szCs w:val="22"/>
        </w:rPr>
        <w:t>weekends</w:t>
      </w:r>
      <w:r w:rsidR="00B61A63">
        <w:rPr>
          <w:rFonts w:ascii="Calibri" w:hAnsi="Calibri" w:cs="Calibri"/>
          <w:sz w:val="22"/>
          <w:szCs w:val="22"/>
        </w:rPr>
        <w:t xml:space="preserve"> </w:t>
      </w:r>
      <w:r w:rsidR="00B61A63" w:rsidRPr="00B9453F">
        <w:rPr>
          <w:rFonts w:ascii="Calibri" w:hAnsi="Calibri" w:cs="Calibri"/>
          <w:sz w:val="22"/>
          <w:szCs w:val="22"/>
        </w:rPr>
        <w:t>(currently a minimum of 1 in 6 however will decrease if pool of Medical Officers increases)</w:t>
      </w:r>
      <w:r w:rsidR="00B569BF" w:rsidRPr="00B9453F">
        <w:rPr>
          <w:rFonts w:ascii="Calibri" w:hAnsi="Calibri" w:cs="Calibri"/>
          <w:sz w:val="22"/>
          <w:szCs w:val="22"/>
        </w:rPr>
        <w:t xml:space="preserve">, </w:t>
      </w:r>
      <w:r w:rsidR="005C1F37">
        <w:rPr>
          <w:rFonts w:ascii="Calibri" w:hAnsi="Calibri" w:cs="Calibri"/>
          <w:sz w:val="22"/>
          <w:szCs w:val="22"/>
        </w:rPr>
        <w:t xml:space="preserve">out of hours on call, </w:t>
      </w:r>
      <w:r w:rsidRPr="00B9453F">
        <w:rPr>
          <w:rFonts w:ascii="Calibri" w:hAnsi="Calibri" w:cs="Calibri"/>
          <w:sz w:val="22"/>
          <w:szCs w:val="22"/>
        </w:rPr>
        <w:t xml:space="preserve">bank holidays </w:t>
      </w:r>
      <w:r w:rsidR="003D7DB4">
        <w:rPr>
          <w:rFonts w:ascii="Calibri" w:hAnsi="Calibri" w:cs="Calibri"/>
          <w:sz w:val="22"/>
          <w:szCs w:val="22"/>
        </w:rPr>
        <w:t>(</w:t>
      </w:r>
      <w:r w:rsidR="00B569BF" w:rsidRPr="00B9453F">
        <w:rPr>
          <w:rFonts w:ascii="Calibri" w:hAnsi="Calibri" w:cs="Calibri"/>
          <w:sz w:val="22"/>
          <w:szCs w:val="22"/>
        </w:rPr>
        <w:t>and related days</w:t>
      </w:r>
      <w:r w:rsidR="003D7DB4">
        <w:rPr>
          <w:rFonts w:ascii="Calibri" w:hAnsi="Calibri" w:cs="Calibri"/>
          <w:sz w:val="22"/>
          <w:szCs w:val="22"/>
        </w:rPr>
        <w:t>)</w:t>
      </w:r>
      <w:r w:rsidR="00B569BF" w:rsidRPr="00B9453F">
        <w:rPr>
          <w:rFonts w:ascii="Calibri" w:hAnsi="Calibri" w:cs="Calibri"/>
          <w:sz w:val="22"/>
          <w:szCs w:val="22"/>
        </w:rPr>
        <w:t xml:space="preserve"> </w:t>
      </w:r>
      <w:r w:rsidR="00135022">
        <w:rPr>
          <w:rFonts w:ascii="Calibri" w:hAnsi="Calibri" w:cs="Calibri"/>
          <w:sz w:val="22"/>
          <w:szCs w:val="22"/>
        </w:rPr>
        <w:t xml:space="preserve">and </w:t>
      </w:r>
      <w:proofErr w:type="gramStart"/>
      <w:r w:rsidR="00135022">
        <w:rPr>
          <w:rFonts w:ascii="Calibri" w:hAnsi="Calibri" w:cs="Calibri"/>
          <w:sz w:val="22"/>
          <w:szCs w:val="22"/>
        </w:rPr>
        <w:t>week days</w:t>
      </w:r>
      <w:proofErr w:type="gramEnd"/>
    </w:p>
    <w:p w14:paraId="0916C42C" w14:textId="77777777" w:rsidR="00DF7E4F" w:rsidRPr="00DF7E4F" w:rsidRDefault="00DF7E4F" w:rsidP="00DF7E4F">
      <w:pPr>
        <w:rPr>
          <w:rFonts w:ascii="Calibri" w:hAnsi="Calibri" w:cs="Calibri"/>
          <w:sz w:val="22"/>
          <w:szCs w:val="22"/>
        </w:rPr>
      </w:pPr>
    </w:p>
    <w:bookmarkEnd w:id="0"/>
    <w:p w14:paraId="3731A019" w14:textId="1F7DE671" w:rsidR="004E09EC" w:rsidRPr="0024038A" w:rsidRDefault="00C25CF9" w:rsidP="00CD08A6">
      <w:pPr>
        <w:pStyle w:val="Heading2"/>
        <w:spacing w:line="360" w:lineRule="auto"/>
        <w:rPr>
          <w:rFonts w:ascii="Calibri" w:hAnsi="Calibri" w:cs="Calibri"/>
          <w:sz w:val="22"/>
          <w:szCs w:val="22"/>
        </w:rPr>
      </w:pPr>
      <w:r>
        <w:rPr>
          <w:rFonts w:ascii="Calibri" w:hAnsi="Calibri" w:cs="Calibri"/>
          <w:sz w:val="22"/>
          <w:szCs w:val="22"/>
        </w:rPr>
        <w:t>AIM</w:t>
      </w:r>
    </w:p>
    <w:p w14:paraId="4EE61B46" w14:textId="77777777" w:rsidR="00830075" w:rsidRDefault="00830075" w:rsidP="00830075">
      <w:pPr>
        <w:numPr>
          <w:ilvl w:val="0"/>
          <w:numId w:val="8"/>
        </w:numPr>
        <w:ind w:left="360"/>
        <w:rPr>
          <w:rFonts w:ascii="Calibri" w:hAnsi="Calibri" w:cs="Calibri"/>
          <w:sz w:val="22"/>
          <w:szCs w:val="22"/>
          <w:lang w:eastAsia="en-GB"/>
        </w:rPr>
      </w:pPr>
      <w:r w:rsidRPr="00600D80">
        <w:rPr>
          <w:rFonts w:ascii="Calibri" w:hAnsi="Calibri" w:cs="Calibri"/>
          <w:sz w:val="22"/>
          <w:szCs w:val="22"/>
          <w:lang w:eastAsia="en-GB"/>
        </w:rPr>
        <w:t xml:space="preserve">To work as part of a multi-disciplinary team providing a comprehensive range of </w:t>
      </w:r>
      <w:r>
        <w:rPr>
          <w:rFonts w:ascii="Calibri" w:hAnsi="Calibri" w:cs="Calibri"/>
          <w:sz w:val="22"/>
          <w:szCs w:val="22"/>
          <w:lang w:eastAsia="en-GB"/>
        </w:rPr>
        <w:t>p</w:t>
      </w:r>
      <w:r w:rsidRPr="00600D80">
        <w:rPr>
          <w:rFonts w:ascii="Calibri" w:hAnsi="Calibri" w:cs="Calibri"/>
          <w:sz w:val="22"/>
          <w:szCs w:val="22"/>
          <w:lang w:eastAsia="en-GB"/>
        </w:rPr>
        <w:t xml:space="preserve">alliative care services for patients and their families living in the Southern Trust geographical area.  </w:t>
      </w:r>
    </w:p>
    <w:p w14:paraId="6CB11CC0" w14:textId="77777777" w:rsidR="00830075" w:rsidRPr="006A4D00" w:rsidRDefault="00830075" w:rsidP="00830075">
      <w:pPr>
        <w:numPr>
          <w:ilvl w:val="0"/>
          <w:numId w:val="8"/>
        </w:numPr>
        <w:ind w:left="360"/>
        <w:rPr>
          <w:rFonts w:ascii="Calibri" w:hAnsi="Calibri" w:cs="Calibri"/>
          <w:sz w:val="22"/>
          <w:szCs w:val="22"/>
          <w:lang w:eastAsia="en-GB"/>
        </w:rPr>
      </w:pPr>
      <w:r w:rsidRPr="006A4D00">
        <w:rPr>
          <w:rFonts w:ascii="Calibri" w:hAnsi="Calibri" w:cs="Calibri"/>
          <w:sz w:val="22"/>
          <w:szCs w:val="22"/>
        </w:rPr>
        <w:t xml:space="preserve">To work </w:t>
      </w:r>
      <w:r>
        <w:rPr>
          <w:rFonts w:ascii="Calibri" w:hAnsi="Calibri" w:cs="Calibri"/>
          <w:sz w:val="22"/>
          <w:szCs w:val="22"/>
        </w:rPr>
        <w:t>as part of</w:t>
      </w:r>
      <w:r w:rsidRPr="006A4D00">
        <w:rPr>
          <w:rFonts w:ascii="Calibri" w:hAnsi="Calibri" w:cs="Calibri"/>
          <w:sz w:val="22"/>
          <w:szCs w:val="22"/>
        </w:rPr>
        <w:t xml:space="preserve"> </w:t>
      </w:r>
      <w:r>
        <w:rPr>
          <w:rFonts w:ascii="Calibri" w:hAnsi="Calibri" w:cs="Calibri"/>
          <w:sz w:val="22"/>
          <w:szCs w:val="22"/>
        </w:rPr>
        <w:t>a</w:t>
      </w:r>
      <w:r w:rsidRPr="006A4D00">
        <w:rPr>
          <w:rFonts w:ascii="Calibri" w:hAnsi="Calibri" w:cs="Calibri"/>
          <w:sz w:val="22"/>
          <w:szCs w:val="22"/>
        </w:rPr>
        <w:t xml:space="preserve"> multi-disciplinary team to maintain the efficient running of the unit and to contribute to the management of the unit.</w:t>
      </w:r>
    </w:p>
    <w:p w14:paraId="61A8E729" w14:textId="77777777" w:rsidR="00830075" w:rsidRDefault="00830075" w:rsidP="00830075">
      <w:pPr>
        <w:numPr>
          <w:ilvl w:val="0"/>
          <w:numId w:val="8"/>
        </w:numPr>
        <w:ind w:left="360"/>
        <w:rPr>
          <w:rFonts w:ascii="Calibri" w:hAnsi="Calibri" w:cs="Calibri"/>
          <w:sz w:val="22"/>
          <w:szCs w:val="22"/>
          <w:lang w:eastAsia="en-GB"/>
        </w:rPr>
      </w:pPr>
      <w:r w:rsidRPr="00E07A26">
        <w:rPr>
          <w:rFonts w:ascii="Calibri" w:hAnsi="Calibri" w:cs="Calibri"/>
          <w:sz w:val="22"/>
          <w:szCs w:val="22"/>
        </w:rPr>
        <w:t>To provide high standards of evidence-based, patient centred palliative care</w:t>
      </w:r>
      <w:r>
        <w:rPr>
          <w:rFonts w:ascii="Calibri" w:hAnsi="Calibri" w:cs="Calibri"/>
          <w:sz w:val="22"/>
          <w:szCs w:val="22"/>
        </w:rPr>
        <w:t>.</w:t>
      </w:r>
    </w:p>
    <w:p w14:paraId="54F151E5" w14:textId="77777777" w:rsidR="006C3D79" w:rsidRPr="00E07A26" w:rsidRDefault="006C3D79" w:rsidP="006C3D79">
      <w:pPr>
        <w:rPr>
          <w:rFonts w:ascii="Calibri" w:hAnsi="Calibri" w:cs="Calibri"/>
          <w:sz w:val="22"/>
          <w:szCs w:val="22"/>
          <w:lang w:eastAsia="en-GB"/>
        </w:rPr>
      </w:pPr>
    </w:p>
    <w:p w14:paraId="033099C5" w14:textId="6582A9FD" w:rsidR="00830075" w:rsidRPr="0024038A" w:rsidRDefault="00830075" w:rsidP="00CD08A6">
      <w:pPr>
        <w:spacing w:line="360" w:lineRule="auto"/>
        <w:rPr>
          <w:rFonts w:ascii="Calibri" w:hAnsi="Calibri" w:cs="Calibri"/>
          <w:b/>
          <w:sz w:val="22"/>
          <w:szCs w:val="22"/>
        </w:rPr>
      </w:pPr>
      <w:r>
        <w:rPr>
          <w:rFonts w:ascii="Calibri" w:hAnsi="Calibri" w:cs="Calibri"/>
          <w:b/>
          <w:sz w:val="22"/>
          <w:szCs w:val="22"/>
        </w:rPr>
        <w:t>Clinical Responsibilities</w:t>
      </w:r>
    </w:p>
    <w:p w14:paraId="054F3D60" w14:textId="77777777" w:rsidR="004341DC" w:rsidRPr="0024038A" w:rsidRDefault="004341DC" w:rsidP="00830075">
      <w:pPr>
        <w:numPr>
          <w:ilvl w:val="0"/>
          <w:numId w:val="6"/>
        </w:numPr>
        <w:ind w:left="360"/>
        <w:rPr>
          <w:rFonts w:ascii="Calibri" w:hAnsi="Calibri" w:cs="Calibri"/>
          <w:sz w:val="22"/>
          <w:szCs w:val="22"/>
        </w:rPr>
      </w:pPr>
      <w:r w:rsidRPr="0024038A">
        <w:rPr>
          <w:rFonts w:ascii="Calibri" w:hAnsi="Calibri" w:cs="Calibri"/>
          <w:sz w:val="22"/>
          <w:szCs w:val="22"/>
        </w:rPr>
        <w:t>Medical assessment of new patients.</w:t>
      </w:r>
    </w:p>
    <w:p w14:paraId="287AC59A" w14:textId="37CCA001" w:rsidR="00902388" w:rsidRPr="00830075" w:rsidRDefault="004341DC" w:rsidP="00667AEF">
      <w:pPr>
        <w:numPr>
          <w:ilvl w:val="0"/>
          <w:numId w:val="6"/>
        </w:numPr>
        <w:ind w:left="360"/>
        <w:rPr>
          <w:rFonts w:ascii="Calibri" w:hAnsi="Calibri" w:cs="Calibri"/>
          <w:sz w:val="22"/>
          <w:szCs w:val="22"/>
        </w:rPr>
      </w:pPr>
      <w:r w:rsidRPr="00830075">
        <w:rPr>
          <w:rFonts w:ascii="Calibri" w:hAnsi="Calibri" w:cs="Calibri"/>
          <w:sz w:val="22"/>
          <w:szCs w:val="22"/>
        </w:rPr>
        <w:t>D</w:t>
      </w:r>
      <w:r w:rsidR="00165A98" w:rsidRPr="00830075">
        <w:rPr>
          <w:rFonts w:ascii="Calibri" w:hAnsi="Calibri" w:cs="Calibri"/>
          <w:sz w:val="22"/>
          <w:szCs w:val="22"/>
        </w:rPr>
        <w:t>aily management of patients in the inpatient unit and occasionally day hospice</w:t>
      </w:r>
      <w:r w:rsidRPr="00830075">
        <w:rPr>
          <w:rFonts w:ascii="Calibri" w:hAnsi="Calibri" w:cs="Calibri"/>
          <w:sz w:val="22"/>
          <w:szCs w:val="22"/>
        </w:rPr>
        <w:t>,</w:t>
      </w:r>
      <w:r w:rsidR="00165A98" w:rsidRPr="00830075">
        <w:rPr>
          <w:rFonts w:ascii="Calibri" w:hAnsi="Calibri" w:cs="Calibri"/>
          <w:sz w:val="22"/>
          <w:szCs w:val="22"/>
        </w:rPr>
        <w:t xml:space="preserve"> which involves</w:t>
      </w:r>
      <w:r w:rsidR="00902388" w:rsidRPr="00830075">
        <w:rPr>
          <w:rFonts w:ascii="Calibri" w:hAnsi="Calibri" w:cs="Calibri"/>
          <w:sz w:val="22"/>
          <w:szCs w:val="22"/>
        </w:rPr>
        <w:t xml:space="preserve"> r</w:t>
      </w:r>
      <w:r w:rsidR="00165A98" w:rsidRPr="00830075">
        <w:rPr>
          <w:rFonts w:ascii="Calibri" w:hAnsi="Calibri" w:cs="Calibri"/>
          <w:sz w:val="22"/>
          <w:szCs w:val="22"/>
        </w:rPr>
        <w:t xml:space="preserve">eviewing </w:t>
      </w:r>
      <w:r w:rsidR="00902388" w:rsidRPr="00830075">
        <w:rPr>
          <w:rFonts w:ascii="Calibri" w:hAnsi="Calibri" w:cs="Calibri"/>
          <w:sz w:val="22"/>
          <w:szCs w:val="22"/>
        </w:rPr>
        <w:t>patient’s</w:t>
      </w:r>
      <w:r w:rsidRPr="00830075">
        <w:rPr>
          <w:rFonts w:ascii="Calibri" w:hAnsi="Calibri" w:cs="Calibri"/>
          <w:sz w:val="22"/>
          <w:szCs w:val="22"/>
        </w:rPr>
        <w:t xml:space="preserve"> symptoms daily,</w:t>
      </w:r>
      <w:r w:rsidR="00165A98" w:rsidRPr="00830075">
        <w:rPr>
          <w:rFonts w:ascii="Calibri" w:hAnsi="Calibri" w:cs="Calibri"/>
          <w:sz w:val="22"/>
          <w:szCs w:val="22"/>
        </w:rPr>
        <w:t xml:space="preserve"> adjusting medications including syringe drivers</w:t>
      </w:r>
      <w:r w:rsidRPr="00830075">
        <w:rPr>
          <w:rFonts w:ascii="Calibri" w:hAnsi="Calibri" w:cs="Calibri"/>
          <w:sz w:val="22"/>
          <w:szCs w:val="22"/>
        </w:rPr>
        <w:t xml:space="preserve"> and liaising with relatives as appropriate.</w:t>
      </w:r>
    </w:p>
    <w:p w14:paraId="2EB54AD0" w14:textId="63D562BF" w:rsidR="00902388" w:rsidRPr="00830075" w:rsidRDefault="004341DC" w:rsidP="005D1C2E">
      <w:pPr>
        <w:numPr>
          <w:ilvl w:val="0"/>
          <w:numId w:val="6"/>
        </w:numPr>
        <w:ind w:left="360"/>
        <w:rPr>
          <w:rFonts w:ascii="Calibri" w:hAnsi="Calibri" w:cs="Calibri"/>
          <w:sz w:val="22"/>
          <w:szCs w:val="22"/>
        </w:rPr>
      </w:pPr>
      <w:r w:rsidRPr="00830075">
        <w:rPr>
          <w:rFonts w:ascii="Calibri" w:hAnsi="Calibri" w:cs="Calibri"/>
          <w:sz w:val="22"/>
          <w:szCs w:val="22"/>
        </w:rPr>
        <w:t xml:space="preserve">Understanding </w:t>
      </w:r>
      <w:r w:rsidR="00165A98" w:rsidRPr="00830075">
        <w:rPr>
          <w:rFonts w:ascii="Calibri" w:hAnsi="Calibri" w:cs="Calibri"/>
          <w:sz w:val="22"/>
          <w:szCs w:val="22"/>
        </w:rPr>
        <w:t xml:space="preserve">medications used in specialist palliative care </w:t>
      </w:r>
      <w:r w:rsidR="00CD08A6" w:rsidRPr="00830075">
        <w:rPr>
          <w:rFonts w:ascii="Calibri" w:hAnsi="Calibri" w:cs="Calibri"/>
          <w:sz w:val="22"/>
          <w:szCs w:val="22"/>
        </w:rPr>
        <w:t>e.g.,</w:t>
      </w:r>
      <w:r w:rsidR="00165A98" w:rsidRPr="00830075">
        <w:rPr>
          <w:rFonts w:ascii="Calibri" w:hAnsi="Calibri" w:cs="Calibri"/>
          <w:sz w:val="22"/>
          <w:szCs w:val="22"/>
        </w:rPr>
        <w:t xml:space="preserve"> strong</w:t>
      </w:r>
      <w:r w:rsidR="00902388" w:rsidRPr="00830075">
        <w:rPr>
          <w:rFonts w:ascii="Calibri" w:hAnsi="Calibri" w:cs="Calibri"/>
          <w:sz w:val="22"/>
          <w:szCs w:val="22"/>
        </w:rPr>
        <w:t xml:space="preserve"> opioids and neuropathic agents.</w:t>
      </w:r>
    </w:p>
    <w:p w14:paraId="38AC7BD0" w14:textId="278A7394" w:rsidR="00902388" w:rsidRPr="00830075" w:rsidRDefault="00165A98" w:rsidP="00B168BF">
      <w:pPr>
        <w:numPr>
          <w:ilvl w:val="0"/>
          <w:numId w:val="6"/>
        </w:numPr>
        <w:ind w:left="360"/>
        <w:rPr>
          <w:rFonts w:ascii="Calibri" w:hAnsi="Calibri" w:cs="Calibri"/>
          <w:sz w:val="22"/>
          <w:szCs w:val="22"/>
        </w:rPr>
      </w:pPr>
      <w:r w:rsidRPr="00830075">
        <w:rPr>
          <w:rFonts w:ascii="Calibri" w:hAnsi="Calibri" w:cs="Calibri"/>
          <w:sz w:val="22"/>
          <w:szCs w:val="22"/>
        </w:rPr>
        <w:t>Organising investigations and liaising with other specialists as appropriate</w:t>
      </w:r>
      <w:r w:rsidR="00902388" w:rsidRPr="00830075">
        <w:rPr>
          <w:rFonts w:ascii="Calibri" w:hAnsi="Calibri" w:cs="Calibri"/>
          <w:sz w:val="22"/>
          <w:szCs w:val="22"/>
        </w:rPr>
        <w:t>.</w:t>
      </w:r>
    </w:p>
    <w:p w14:paraId="7956C27C" w14:textId="77777777" w:rsidR="00830075" w:rsidRDefault="004341DC" w:rsidP="00830075">
      <w:pPr>
        <w:numPr>
          <w:ilvl w:val="0"/>
          <w:numId w:val="6"/>
        </w:numPr>
        <w:ind w:left="360"/>
        <w:rPr>
          <w:rFonts w:ascii="Calibri" w:hAnsi="Calibri" w:cs="Calibri"/>
          <w:sz w:val="22"/>
          <w:szCs w:val="22"/>
        </w:rPr>
      </w:pPr>
      <w:r w:rsidRPr="00830075">
        <w:rPr>
          <w:rFonts w:ascii="Calibri" w:hAnsi="Calibri" w:cs="Calibri"/>
          <w:sz w:val="22"/>
          <w:szCs w:val="22"/>
        </w:rPr>
        <w:t>Undertaking p</w:t>
      </w:r>
      <w:r w:rsidR="00165A98" w:rsidRPr="00830075">
        <w:rPr>
          <w:rFonts w:ascii="Calibri" w:hAnsi="Calibri" w:cs="Calibri"/>
          <w:sz w:val="22"/>
          <w:szCs w:val="22"/>
        </w:rPr>
        <w:t>ractical procedures</w:t>
      </w:r>
      <w:r w:rsidR="00830075" w:rsidRPr="00830075">
        <w:rPr>
          <w:rFonts w:ascii="Calibri" w:hAnsi="Calibri" w:cs="Calibri"/>
          <w:sz w:val="22"/>
          <w:szCs w:val="22"/>
        </w:rPr>
        <w:t>.</w:t>
      </w:r>
    </w:p>
    <w:p w14:paraId="5E732FAD" w14:textId="31DCA946" w:rsidR="004E09EC" w:rsidRPr="00830075" w:rsidRDefault="004341DC" w:rsidP="00830075">
      <w:pPr>
        <w:numPr>
          <w:ilvl w:val="0"/>
          <w:numId w:val="6"/>
        </w:numPr>
        <w:ind w:left="360"/>
        <w:rPr>
          <w:rFonts w:ascii="Calibri" w:hAnsi="Calibri" w:cs="Calibri"/>
          <w:sz w:val="22"/>
          <w:szCs w:val="22"/>
        </w:rPr>
      </w:pPr>
      <w:r w:rsidRPr="00830075">
        <w:rPr>
          <w:rFonts w:ascii="Calibri" w:hAnsi="Calibri" w:cs="Calibri"/>
          <w:sz w:val="22"/>
          <w:szCs w:val="22"/>
        </w:rPr>
        <w:t>Communicating</w:t>
      </w:r>
      <w:r w:rsidR="00165A98" w:rsidRPr="00830075">
        <w:rPr>
          <w:rFonts w:ascii="Calibri" w:hAnsi="Calibri" w:cs="Calibri"/>
          <w:sz w:val="22"/>
          <w:szCs w:val="22"/>
        </w:rPr>
        <w:t xml:space="preserve"> with patients and relativ</w:t>
      </w:r>
      <w:r w:rsidRPr="00830075">
        <w:rPr>
          <w:rFonts w:ascii="Calibri" w:hAnsi="Calibri" w:cs="Calibri"/>
          <w:sz w:val="22"/>
          <w:szCs w:val="22"/>
        </w:rPr>
        <w:t xml:space="preserve">es regarding </w:t>
      </w:r>
      <w:r w:rsidR="00CD08A6" w:rsidRPr="00830075">
        <w:rPr>
          <w:rFonts w:ascii="Calibri" w:hAnsi="Calibri" w:cs="Calibri"/>
          <w:sz w:val="22"/>
          <w:szCs w:val="22"/>
        </w:rPr>
        <w:t>end-of-life</w:t>
      </w:r>
      <w:r w:rsidR="00165A98" w:rsidRPr="00830075">
        <w:rPr>
          <w:rFonts w:ascii="Calibri" w:hAnsi="Calibri" w:cs="Calibri"/>
          <w:sz w:val="22"/>
          <w:szCs w:val="22"/>
        </w:rPr>
        <w:t xml:space="preserve"> issues</w:t>
      </w:r>
      <w:r w:rsidR="00EC6254" w:rsidRPr="00830075">
        <w:rPr>
          <w:rFonts w:ascii="Calibri" w:hAnsi="Calibri" w:cs="Calibri"/>
          <w:sz w:val="22"/>
          <w:szCs w:val="22"/>
        </w:rPr>
        <w:t>.</w:t>
      </w:r>
    </w:p>
    <w:p w14:paraId="03F8F424" w14:textId="5C26353A" w:rsidR="00355706" w:rsidRPr="0024038A" w:rsidRDefault="00CD6235" w:rsidP="00830075">
      <w:pPr>
        <w:numPr>
          <w:ilvl w:val="0"/>
          <w:numId w:val="6"/>
        </w:numPr>
        <w:ind w:left="360"/>
        <w:rPr>
          <w:rFonts w:ascii="Calibri" w:hAnsi="Calibri" w:cs="Calibri"/>
          <w:sz w:val="22"/>
          <w:szCs w:val="22"/>
        </w:rPr>
      </w:pPr>
      <w:r>
        <w:rPr>
          <w:rFonts w:ascii="Calibri" w:hAnsi="Calibri" w:cs="Calibri"/>
          <w:sz w:val="22"/>
          <w:szCs w:val="22"/>
        </w:rPr>
        <w:t>Providing advice to l</w:t>
      </w:r>
      <w:r w:rsidR="00B70CC7" w:rsidRPr="0024038A">
        <w:rPr>
          <w:rFonts w:ascii="Calibri" w:hAnsi="Calibri" w:cs="Calibri"/>
          <w:sz w:val="22"/>
          <w:szCs w:val="22"/>
        </w:rPr>
        <w:t xml:space="preserve">ocal hospitals and </w:t>
      </w:r>
      <w:r w:rsidR="00355706" w:rsidRPr="0024038A">
        <w:rPr>
          <w:rFonts w:ascii="Calibri" w:hAnsi="Calibri" w:cs="Calibri"/>
          <w:sz w:val="22"/>
          <w:szCs w:val="22"/>
        </w:rPr>
        <w:t>the community</w:t>
      </w:r>
      <w:r w:rsidR="00B70CC7" w:rsidRPr="0024038A">
        <w:rPr>
          <w:rFonts w:ascii="Calibri" w:hAnsi="Calibri" w:cs="Calibri"/>
          <w:sz w:val="22"/>
          <w:szCs w:val="22"/>
        </w:rPr>
        <w:t xml:space="preserve"> specialist palliative care nurses and</w:t>
      </w:r>
      <w:r w:rsidR="00355706" w:rsidRPr="0024038A">
        <w:rPr>
          <w:rFonts w:ascii="Calibri" w:hAnsi="Calibri" w:cs="Calibri"/>
          <w:sz w:val="22"/>
          <w:szCs w:val="22"/>
        </w:rPr>
        <w:t xml:space="preserve"> GP</w:t>
      </w:r>
      <w:r w:rsidR="00B70CC7" w:rsidRPr="0024038A">
        <w:rPr>
          <w:rFonts w:ascii="Calibri" w:hAnsi="Calibri" w:cs="Calibri"/>
          <w:sz w:val="22"/>
          <w:szCs w:val="22"/>
        </w:rPr>
        <w:t>s</w:t>
      </w:r>
      <w:r w:rsidR="00355706" w:rsidRPr="0024038A">
        <w:rPr>
          <w:rFonts w:ascii="Calibri" w:hAnsi="Calibri" w:cs="Calibri"/>
          <w:sz w:val="22"/>
          <w:szCs w:val="22"/>
        </w:rPr>
        <w:t>.</w:t>
      </w:r>
    </w:p>
    <w:p w14:paraId="00BAB8F6" w14:textId="77777777" w:rsidR="004E09EC" w:rsidRPr="0024038A" w:rsidRDefault="004341DC" w:rsidP="00830075">
      <w:pPr>
        <w:numPr>
          <w:ilvl w:val="0"/>
          <w:numId w:val="6"/>
        </w:numPr>
        <w:ind w:left="360"/>
        <w:rPr>
          <w:rFonts w:ascii="Calibri" w:hAnsi="Calibri" w:cs="Calibri"/>
          <w:sz w:val="22"/>
          <w:szCs w:val="22"/>
        </w:rPr>
      </w:pPr>
      <w:r w:rsidRPr="0024038A">
        <w:rPr>
          <w:rFonts w:ascii="Calibri" w:hAnsi="Calibri" w:cs="Calibri"/>
          <w:sz w:val="22"/>
          <w:szCs w:val="22"/>
        </w:rPr>
        <w:t>Ensuring</w:t>
      </w:r>
      <w:r w:rsidR="004E09EC" w:rsidRPr="0024038A">
        <w:rPr>
          <w:rFonts w:ascii="Calibri" w:hAnsi="Calibri" w:cs="Calibri"/>
          <w:sz w:val="22"/>
          <w:szCs w:val="22"/>
        </w:rPr>
        <w:t xml:space="preserve"> the maintenance of ethical standards.</w:t>
      </w:r>
    </w:p>
    <w:p w14:paraId="0C65939E" w14:textId="26025730" w:rsidR="004E09EC" w:rsidRPr="006F6429" w:rsidRDefault="00FE66D0" w:rsidP="000D4088">
      <w:pPr>
        <w:numPr>
          <w:ilvl w:val="0"/>
          <w:numId w:val="6"/>
        </w:numPr>
        <w:ind w:left="360"/>
        <w:rPr>
          <w:rFonts w:ascii="Calibri" w:hAnsi="Calibri" w:cs="Calibri"/>
          <w:sz w:val="22"/>
          <w:szCs w:val="22"/>
        </w:rPr>
      </w:pPr>
      <w:r w:rsidRPr="006F6429">
        <w:rPr>
          <w:rFonts w:ascii="Calibri" w:hAnsi="Calibri" w:cs="Calibri"/>
          <w:sz w:val="22"/>
          <w:szCs w:val="22"/>
        </w:rPr>
        <w:t>Attend</w:t>
      </w:r>
      <w:r w:rsidR="004341DC" w:rsidRPr="006F6429">
        <w:rPr>
          <w:rFonts w:ascii="Calibri" w:hAnsi="Calibri" w:cs="Calibri"/>
          <w:sz w:val="22"/>
          <w:szCs w:val="22"/>
        </w:rPr>
        <w:t>ing m</w:t>
      </w:r>
      <w:r w:rsidRPr="006F6429">
        <w:rPr>
          <w:rFonts w:ascii="Calibri" w:hAnsi="Calibri" w:cs="Calibri"/>
          <w:sz w:val="22"/>
          <w:szCs w:val="22"/>
        </w:rPr>
        <w:t xml:space="preserve">ulti-disciplinary meetings </w:t>
      </w:r>
      <w:r w:rsidR="001C5A48" w:rsidRPr="006F6429">
        <w:rPr>
          <w:rFonts w:ascii="Calibri" w:hAnsi="Calibri" w:cs="Calibri"/>
          <w:sz w:val="22"/>
          <w:szCs w:val="22"/>
        </w:rPr>
        <w:t xml:space="preserve">as required </w:t>
      </w:r>
      <w:r w:rsidR="006F6429">
        <w:rPr>
          <w:rFonts w:ascii="Calibri" w:hAnsi="Calibri" w:cs="Calibri"/>
          <w:sz w:val="22"/>
          <w:szCs w:val="22"/>
        </w:rPr>
        <w:t>and l</w:t>
      </w:r>
      <w:r w:rsidR="004341DC" w:rsidRPr="006F6429">
        <w:rPr>
          <w:rFonts w:ascii="Calibri" w:hAnsi="Calibri" w:cs="Calibri"/>
          <w:sz w:val="22"/>
          <w:szCs w:val="22"/>
        </w:rPr>
        <w:t>iaising</w:t>
      </w:r>
      <w:r w:rsidR="004E09EC" w:rsidRPr="006F6429">
        <w:rPr>
          <w:rFonts w:ascii="Calibri" w:hAnsi="Calibri" w:cs="Calibri"/>
          <w:sz w:val="22"/>
          <w:szCs w:val="22"/>
        </w:rPr>
        <w:t xml:space="preserve"> with other disciplines within the Hospice as necessary</w:t>
      </w:r>
      <w:r w:rsidR="006F6429">
        <w:rPr>
          <w:rFonts w:ascii="Calibri" w:hAnsi="Calibri" w:cs="Calibri"/>
          <w:sz w:val="22"/>
          <w:szCs w:val="22"/>
        </w:rPr>
        <w:t xml:space="preserve"> </w:t>
      </w:r>
      <w:r w:rsidR="004E09EC" w:rsidRPr="006F6429">
        <w:rPr>
          <w:rFonts w:ascii="Calibri" w:hAnsi="Calibri" w:cs="Calibri"/>
          <w:sz w:val="22"/>
          <w:szCs w:val="22"/>
        </w:rPr>
        <w:t>to ensure continuity of care.</w:t>
      </w:r>
    </w:p>
    <w:p w14:paraId="2FDCDC25" w14:textId="42D79425" w:rsidR="004E09EC" w:rsidRPr="0024038A" w:rsidRDefault="004341DC" w:rsidP="00830075">
      <w:pPr>
        <w:numPr>
          <w:ilvl w:val="0"/>
          <w:numId w:val="6"/>
        </w:numPr>
        <w:ind w:left="360"/>
        <w:rPr>
          <w:rFonts w:ascii="Calibri" w:hAnsi="Calibri" w:cs="Calibri"/>
          <w:sz w:val="22"/>
          <w:szCs w:val="22"/>
        </w:rPr>
      </w:pPr>
      <w:r w:rsidRPr="0024038A">
        <w:rPr>
          <w:rFonts w:ascii="Calibri" w:hAnsi="Calibri" w:cs="Calibri"/>
          <w:sz w:val="22"/>
          <w:szCs w:val="22"/>
        </w:rPr>
        <w:t>Participating</w:t>
      </w:r>
      <w:r w:rsidR="004E09EC" w:rsidRPr="0024038A">
        <w:rPr>
          <w:rFonts w:ascii="Calibri" w:hAnsi="Calibri" w:cs="Calibri"/>
          <w:sz w:val="22"/>
          <w:szCs w:val="22"/>
        </w:rPr>
        <w:t xml:space="preserve"> in medical teaching</w:t>
      </w:r>
      <w:r w:rsidR="00FE66D0" w:rsidRPr="0024038A">
        <w:rPr>
          <w:rFonts w:ascii="Calibri" w:hAnsi="Calibri" w:cs="Calibri"/>
          <w:sz w:val="22"/>
          <w:szCs w:val="22"/>
        </w:rPr>
        <w:t xml:space="preserve"> and mentoring</w:t>
      </w:r>
      <w:r w:rsidR="004E09EC" w:rsidRPr="0024038A">
        <w:rPr>
          <w:rFonts w:ascii="Calibri" w:hAnsi="Calibri" w:cs="Calibri"/>
          <w:sz w:val="22"/>
          <w:szCs w:val="22"/>
        </w:rPr>
        <w:t xml:space="preserve"> of unde</w:t>
      </w:r>
      <w:r w:rsidR="00FE66D0" w:rsidRPr="0024038A">
        <w:rPr>
          <w:rFonts w:ascii="Calibri" w:hAnsi="Calibri" w:cs="Calibri"/>
          <w:sz w:val="22"/>
          <w:szCs w:val="22"/>
        </w:rPr>
        <w:t>r-graduates and post-graduates.</w:t>
      </w:r>
    </w:p>
    <w:p w14:paraId="46F63B10" w14:textId="635B22C3" w:rsidR="004E09EC" w:rsidRPr="0024038A" w:rsidRDefault="004341DC" w:rsidP="00830075">
      <w:pPr>
        <w:numPr>
          <w:ilvl w:val="0"/>
          <w:numId w:val="6"/>
        </w:numPr>
        <w:ind w:left="360"/>
        <w:rPr>
          <w:rFonts w:ascii="Calibri" w:hAnsi="Calibri" w:cs="Calibri"/>
          <w:sz w:val="22"/>
          <w:szCs w:val="22"/>
        </w:rPr>
      </w:pPr>
      <w:r w:rsidRPr="0024038A">
        <w:rPr>
          <w:rFonts w:ascii="Calibri" w:hAnsi="Calibri" w:cs="Calibri"/>
          <w:sz w:val="22"/>
          <w:szCs w:val="22"/>
        </w:rPr>
        <w:t>Liaising</w:t>
      </w:r>
      <w:r w:rsidR="004E09EC" w:rsidRPr="0024038A">
        <w:rPr>
          <w:rFonts w:ascii="Calibri" w:hAnsi="Calibri" w:cs="Calibri"/>
          <w:sz w:val="22"/>
          <w:szCs w:val="22"/>
        </w:rPr>
        <w:t xml:space="preserve"> with </w:t>
      </w:r>
      <w:r w:rsidR="00012917" w:rsidRPr="0024038A">
        <w:rPr>
          <w:rFonts w:ascii="Calibri" w:hAnsi="Calibri" w:cs="Calibri"/>
          <w:sz w:val="22"/>
          <w:szCs w:val="22"/>
        </w:rPr>
        <w:t>GPs</w:t>
      </w:r>
      <w:r w:rsidR="004E09EC" w:rsidRPr="0024038A">
        <w:rPr>
          <w:rFonts w:ascii="Calibri" w:hAnsi="Calibri" w:cs="Calibri"/>
          <w:sz w:val="22"/>
          <w:szCs w:val="22"/>
        </w:rPr>
        <w:t xml:space="preserve"> </w:t>
      </w:r>
      <w:r w:rsidR="00704BB7" w:rsidRPr="0024038A">
        <w:rPr>
          <w:rFonts w:ascii="Calibri" w:hAnsi="Calibri" w:cs="Calibri"/>
          <w:sz w:val="22"/>
          <w:szCs w:val="22"/>
        </w:rPr>
        <w:t>when patients are discharged home.</w:t>
      </w:r>
    </w:p>
    <w:p w14:paraId="04772F0B" w14:textId="118631E1" w:rsidR="002170DD" w:rsidRPr="0089467C" w:rsidRDefault="004E09EC" w:rsidP="00FB1E69">
      <w:pPr>
        <w:numPr>
          <w:ilvl w:val="0"/>
          <w:numId w:val="6"/>
        </w:numPr>
        <w:ind w:left="360"/>
        <w:rPr>
          <w:rFonts w:ascii="Calibri" w:hAnsi="Calibri" w:cs="Calibri"/>
          <w:sz w:val="22"/>
          <w:szCs w:val="22"/>
        </w:rPr>
      </w:pPr>
      <w:r w:rsidRPr="0089467C">
        <w:rPr>
          <w:rFonts w:ascii="Calibri" w:hAnsi="Calibri" w:cs="Calibri"/>
          <w:sz w:val="22"/>
          <w:szCs w:val="22"/>
        </w:rPr>
        <w:t>Be</w:t>
      </w:r>
      <w:r w:rsidR="004341DC" w:rsidRPr="0089467C">
        <w:rPr>
          <w:rFonts w:ascii="Calibri" w:hAnsi="Calibri" w:cs="Calibri"/>
          <w:sz w:val="22"/>
          <w:szCs w:val="22"/>
        </w:rPr>
        <w:t>ing</w:t>
      </w:r>
      <w:r w:rsidRPr="0089467C">
        <w:rPr>
          <w:rFonts w:ascii="Calibri" w:hAnsi="Calibri" w:cs="Calibri"/>
          <w:sz w:val="22"/>
          <w:szCs w:val="22"/>
        </w:rPr>
        <w:t xml:space="preserve"> responsible for the preparation and maintenance of accurate, comprehensive medical records, bef</w:t>
      </w:r>
      <w:r w:rsidR="00FD6E19" w:rsidRPr="0089467C">
        <w:rPr>
          <w:rFonts w:ascii="Calibri" w:hAnsi="Calibri" w:cs="Calibri"/>
          <w:sz w:val="22"/>
          <w:szCs w:val="22"/>
        </w:rPr>
        <w:t>ore, during and after admission.</w:t>
      </w:r>
      <w:r w:rsidRPr="0089467C">
        <w:rPr>
          <w:rFonts w:ascii="Calibri" w:hAnsi="Calibri" w:cs="Calibri"/>
          <w:sz w:val="22"/>
          <w:szCs w:val="22"/>
        </w:rPr>
        <w:t xml:space="preserve"> </w:t>
      </w:r>
    </w:p>
    <w:p w14:paraId="3E860F38" w14:textId="6C2D1F57" w:rsidR="002170DD" w:rsidRPr="0089467C" w:rsidRDefault="002170DD" w:rsidP="002170DD">
      <w:pPr>
        <w:numPr>
          <w:ilvl w:val="0"/>
          <w:numId w:val="6"/>
        </w:numPr>
        <w:spacing w:after="200"/>
        <w:ind w:left="360"/>
        <w:contextualSpacing/>
        <w:rPr>
          <w:rFonts w:ascii="Calibri" w:hAnsi="Calibri" w:cs="Calibri"/>
          <w:sz w:val="22"/>
          <w:szCs w:val="22"/>
        </w:rPr>
      </w:pPr>
      <w:r w:rsidRPr="0089467C">
        <w:rPr>
          <w:rFonts w:ascii="Calibri" w:hAnsi="Calibri" w:cs="Calibri"/>
          <w:sz w:val="22"/>
          <w:szCs w:val="22"/>
        </w:rPr>
        <w:lastRenderedPageBreak/>
        <w:t xml:space="preserve">To work flexibly within </w:t>
      </w:r>
      <w:r w:rsidR="00BC5446">
        <w:rPr>
          <w:rFonts w:ascii="Calibri" w:hAnsi="Calibri" w:cs="Calibri"/>
          <w:sz w:val="22"/>
          <w:szCs w:val="22"/>
        </w:rPr>
        <w:t xml:space="preserve">Evora Hospice </w:t>
      </w:r>
      <w:r w:rsidRPr="0089467C">
        <w:rPr>
          <w:rFonts w:ascii="Calibri" w:hAnsi="Calibri" w:cs="Calibri"/>
          <w:sz w:val="22"/>
          <w:szCs w:val="22"/>
        </w:rPr>
        <w:t>palliative care service, providing cover for other aspects of the service as necessary/ appropriate.</w:t>
      </w:r>
    </w:p>
    <w:p w14:paraId="3802B634" w14:textId="77777777" w:rsidR="002170DD" w:rsidRPr="004B7636" w:rsidRDefault="002170DD" w:rsidP="002170DD">
      <w:pPr>
        <w:spacing w:after="200"/>
        <w:ind w:left="360"/>
        <w:contextualSpacing/>
        <w:rPr>
          <w:rFonts w:ascii="Calibri" w:hAnsi="Calibri" w:cs="Calibri"/>
          <w:sz w:val="22"/>
          <w:szCs w:val="22"/>
        </w:rPr>
      </w:pPr>
    </w:p>
    <w:p w14:paraId="5B14C114" w14:textId="45882D4B" w:rsidR="002170DD" w:rsidRPr="004B7636" w:rsidRDefault="002170DD" w:rsidP="002170DD">
      <w:pPr>
        <w:autoSpaceDE w:val="0"/>
        <w:autoSpaceDN w:val="0"/>
        <w:adjustRightInd w:val="0"/>
        <w:spacing w:line="360" w:lineRule="auto"/>
        <w:rPr>
          <w:rFonts w:ascii="Calibri" w:eastAsia="Calibri" w:hAnsi="Calibri" w:cs="Calibri"/>
          <w:color w:val="000000"/>
          <w:sz w:val="22"/>
          <w:szCs w:val="22"/>
        </w:rPr>
      </w:pPr>
      <w:r w:rsidRPr="004B7636">
        <w:rPr>
          <w:rFonts w:ascii="Calibri" w:eastAsia="Calibri" w:hAnsi="Calibri" w:cs="Calibri"/>
          <w:b/>
          <w:bCs/>
          <w:color w:val="000000"/>
          <w:sz w:val="22"/>
          <w:szCs w:val="22"/>
        </w:rPr>
        <w:t xml:space="preserve">General Responsibilities </w:t>
      </w:r>
    </w:p>
    <w:p w14:paraId="46401473" w14:textId="77777777" w:rsidR="002170DD" w:rsidRPr="004B7636" w:rsidRDefault="002170DD" w:rsidP="002170DD">
      <w:pPr>
        <w:numPr>
          <w:ilvl w:val="0"/>
          <w:numId w:val="16"/>
        </w:numPr>
        <w:autoSpaceDE w:val="0"/>
        <w:autoSpaceDN w:val="0"/>
        <w:adjustRightInd w:val="0"/>
        <w:rPr>
          <w:rFonts w:ascii="Calibri" w:eastAsia="Calibri" w:hAnsi="Calibri" w:cs="Calibri"/>
          <w:color w:val="000000"/>
          <w:sz w:val="22"/>
          <w:szCs w:val="22"/>
        </w:rPr>
      </w:pPr>
      <w:r w:rsidRPr="004B7636">
        <w:rPr>
          <w:rFonts w:ascii="Calibri" w:eastAsia="Calibri" w:hAnsi="Calibri" w:cs="Calibri"/>
          <w:color w:val="000000"/>
          <w:sz w:val="22"/>
          <w:szCs w:val="22"/>
        </w:rPr>
        <w:t xml:space="preserve">Take responsibility for managing and prioritising own workload in conjunction with Lead Consultant. </w:t>
      </w:r>
    </w:p>
    <w:p w14:paraId="235D671B" w14:textId="77777777" w:rsidR="002170DD" w:rsidRPr="004B7636" w:rsidRDefault="002170DD" w:rsidP="002170DD">
      <w:pPr>
        <w:numPr>
          <w:ilvl w:val="0"/>
          <w:numId w:val="16"/>
        </w:numPr>
        <w:spacing w:after="160" w:line="259" w:lineRule="auto"/>
        <w:contextualSpacing/>
        <w:rPr>
          <w:rFonts w:ascii="Calibri" w:hAnsi="Calibri" w:cs="Calibri"/>
          <w:sz w:val="22"/>
          <w:szCs w:val="22"/>
        </w:rPr>
      </w:pPr>
      <w:r w:rsidRPr="004B7636">
        <w:rPr>
          <w:rFonts w:ascii="Calibri" w:hAnsi="Calibri" w:cs="Calibri"/>
          <w:sz w:val="22"/>
          <w:szCs w:val="22"/>
        </w:rPr>
        <w:t>Work collaboratively with the wider inpatient multidisciplinary team to ensure the efficient delivery of services as well as seeking opportunities to support the development of the service.</w:t>
      </w:r>
    </w:p>
    <w:p w14:paraId="51493CCA" w14:textId="77777777" w:rsidR="002170DD" w:rsidRPr="004B7636" w:rsidRDefault="002170DD" w:rsidP="002170DD">
      <w:pPr>
        <w:numPr>
          <w:ilvl w:val="0"/>
          <w:numId w:val="16"/>
        </w:numPr>
        <w:spacing w:after="160" w:line="259" w:lineRule="auto"/>
        <w:contextualSpacing/>
        <w:rPr>
          <w:rFonts w:ascii="Calibri" w:hAnsi="Calibri" w:cs="Calibri"/>
          <w:b/>
          <w:bCs/>
          <w:sz w:val="22"/>
          <w:szCs w:val="22"/>
        </w:rPr>
      </w:pPr>
      <w:r w:rsidRPr="004B7636">
        <w:rPr>
          <w:rFonts w:ascii="Calibri" w:hAnsi="Calibri" w:cs="Calibri"/>
          <w:sz w:val="22"/>
          <w:szCs w:val="22"/>
        </w:rPr>
        <w:t>To work independently, as part of the multi-disciplinary team and as part of the wider Hospice team.</w:t>
      </w:r>
    </w:p>
    <w:p w14:paraId="01AE0441" w14:textId="77777777" w:rsidR="002170DD" w:rsidRPr="004B7636" w:rsidRDefault="002170DD" w:rsidP="002170DD">
      <w:pPr>
        <w:spacing w:line="259" w:lineRule="auto"/>
        <w:ind w:left="360"/>
        <w:contextualSpacing/>
        <w:rPr>
          <w:rFonts w:ascii="Calibri" w:hAnsi="Calibri" w:cs="Calibri"/>
          <w:b/>
          <w:bCs/>
          <w:sz w:val="22"/>
          <w:szCs w:val="22"/>
        </w:rPr>
      </w:pPr>
    </w:p>
    <w:p w14:paraId="0BE5D030" w14:textId="77777777" w:rsidR="002170DD" w:rsidRPr="004B7636" w:rsidRDefault="002170DD" w:rsidP="002170DD">
      <w:pPr>
        <w:spacing w:line="360" w:lineRule="auto"/>
        <w:rPr>
          <w:rFonts w:ascii="Calibri" w:hAnsi="Calibri" w:cs="Calibri"/>
          <w:b/>
          <w:bCs/>
          <w:sz w:val="22"/>
          <w:szCs w:val="22"/>
        </w:rPr>
      </w:pPr>
      <w:r w:rsidRPr="004B7636">
        <w:rPr>
          <w:rFonts w:ascii="Calibri" w:hAnsi="Calibri" w:cs="Calibri"/>
          <w:b/>
          <w:bCs/>
          <w:sz w:val="22"/>
          <w:szCs w:val="22"/>
        </w:rPr>
        <w:t>Reporting, Records &amp; Evaluation</w:t>
      </w:r>
    </w:p>
    <w:p w14:paraId="0A70791D" w14:textId="5FDD3D4D" w:rsidR="002170DD" w:rsidRPr="004B7636" w:rsidRDefault="002170DD" w:rsidP="002170DD">
      <w:pPr>
        <w:numPr>
          <w:ilvl w:val="0"/>
          <w:numId w:val="17"/>
        </w:numPr>
        <w:spacing w:line="259" w:lineRule="auto"/>
        <w:rPr>
          <w:rFonts w:ascii="Calibri" w:hAnsi="Calibri" w:cs="Calibri"/>
          <w:sz w:val="22"/>
          <w:szCs w:val="22"/>
        </w:rPr>
      </w:pPr>
      <w:r w:rsidRPr="004B7636">
        <w:rPr>
          <w:rFonts w:ascii="Calibri" w:hAnsi="Calibri" w:cs="Calibri"/>
          <w:sz w:val="22"/>
          <w:szCs w:val="22"/>
        </w:rPr>
        <w:t xml:space="preserve">To maintain up to date and comprehensive treatment records, both manually and using </w:t>
      </w:r>
      <w:r w:rsidR="00BC5446">
        <w:rPr>
          <w:rFonts w:ascii="Calibri" w:hAnsi="Calibri" w:cs="Calibri"/>
          <w:sz w:val="22"/>
          <w:szCs w:val="22"/>
        </w:rPr>
        <w:t>Evora’s</w:t>
      </w:r>
      <w:r w:rsidRPr="004B7636">
        <w:rPr>
          <w:rFonts w:ascii="Calibri" w:hAnsi="Calibri" w:cs="Calibri"/>
          <w:sz w:val="22"/>
          <w:szCs w:val="22"/>
        </w:rPr>
        <w:t xml:space="preserve"> electronic patient record system.</w:t>
      </w:r>
    </w:p>
    <w:p w14:paraId="17E3166F" w14:textId="77777777" w:rsidR="002170DD" w:rsidRPr="004B7636" w:rsidRDefault="002170DD" w:rsidP="002170DD">
      <w:pPr>
        <w:numPr>
          <w:ilvl w:val="0"/>
          <w:numId w:val="17"/>
        </w:numPr>
        <w:spacing w:line="259" w:lineRule="auto"/>
        <w:rPr>
          <w:rFonts w:ascii="Calibri" w:hAnsi="Calibri" w:cs="Calibri"/>
          <w:sz w:val="22"/>
          <w:szCs w:val="22"/>
        </w:rPr>
      </w:pPr>
      <w:r w:rsidRPr="004B7636">
        <w:rPr>
          <w:rFonts w:ascii="Calibri" w:hAnsi="Calibri" w:cs="Calibri"/>
          <w:sz w:val="22"/>
          <w:szCs w:val="22"/>
        </w:rPr>
        <w:t>To prioritise workload to meet the changing needs of the service and allow time for administration.</w:t>
      </w:r>
    </w:p>
    <w:p w14:paraId="202B7722" w14:textId="77777777" w:rsidR="002170DD" w:rsidRPr="0024038A" w:rsidRDefault="002170DD" w:rsidP="002170DD">
      <w:pPr>
        <w:rPr>
          <w:rFonts w:ascii="Calibri" w:hAnsi="Calibri" w:cs="Calibri"/>
          <w:sz w:val="22"/>
          <w:szCs w:val="22"/>
        </w:rPr>
      </w:pPr>
    </w:p>
    <w:p w14:paraId="70664A26" w14:textId="39C344D1" w:rsidR="00F311DE" w:rsidRDefault="006812C1" w:rsidP="006812C1">
      <w:pPr>
        <w:pStyle w:val="Heading1"/>
        <w:spacing w:after="240"/>
        <w:jc w:val="left"/>
        <w:rPr>
          <w:rFonts w:ascii="Calibri" w:hAnsi="Calibri" w:cs="Calibri"/>
          <w:sz w:val="22"/>
          <w:szCs w:val="22"/>
        </w:rPr>
      </w:pPr>
      <w:r>
        <w:rPr>
          <w:rFonts w:ascii="Calibri" w:hAnsi="Calibri" w:cs="Calibri"/>
          <w:sz w:val="22"/>
          <w:szCs w:val="22"/>
        </w:rPr>
        <w:t>Professional</w:t>
      </w:r>
      <w:r w:rsidR="004B7636">
        <w:rPr>
          <w:rFonts w:ascii="Calibri" w:hAnsi="Calibri" w:cs="Calibri"/>
          <w:sz w:val="22"/>
          <w:szCs w:val="22"/>
        </w:rPr>
        <w:t xml:space="preserve"> Responsibilities</w:t>
      </w:r>
    </w:p>
    <w:p w14:paraId="0A38A80E" w14:textId="601E3247" w:rsidR="00F311DE" w:rsidRPr="006812C1" w:rsidRDefault="00F311DE" w:rsidP="00C63013">
      <w:pPr>
        <w:numPr>
          <w:ilvl w:val="0"/>
          <w:numId w:val="10"/>
        </w:numPr>
        <w:ind w:left="360"/>
        <w:rPr>
          <w:rFonts w:ascii="Calibri" w:hAnsi="Calibri" w:cs="Calibri"/>
          <w:sz w:val="22"/>
          <w:szCs w:val="22"/>
        </w:rPr>
      </w:pPr>
      <w:r w:rsidRPr="006812C1">
        <w:rPr>
          <w:rFonts w:ascii="Calibri" w:hAnsi="Calibri" w:cs="Calibri"/>
          <w:sz w:val="22"/>
          <w:szCs w:val="22"/>
        </w:rPr>
        <w:t xml:space="preserve">To adhere to the GMC code of professional conduct at all times and maintain up-to-date </w:t>
      </w:r>
      <w:r w:rsidR="001E2441">
        <w:rPr>
          <w:rFonts w:ascii="Calibri" w:hAnsi="Calibri" w:cs="Calibri"/>
          <w:sz w:val="22"/>
          <w:szCs w:val="22"/>
        </w:rPr>
        <w:t xml:space="preserve">GMC </w:t>
      </w:r>
      <w:r w:rsidRPr="006812C1">
        <w:rPr>
          <w:rFonts w:ascii="Calibri" w:hAnsi="Calibri" w:cs="Calibri"/>
          <w:sz w:val="22"/>
          <w:szCs w:val="22"/>
        </w:rPr>
        <w:t xml:space="preserve">registration </w:t>
      </w:r>
      <w:r w:rsidR="001E2441">
        <w:rPr>
          <w:rFonts w:ascii="Calibri" w:hAnsi="Calibri" w:cs="Calibri"/>
          <w:sz w:val="22"/>
          <w:szCs w:val="22"/>
        </w:rPr>
        <w:t>a</w:t>
      </w:r>
      <w:r w:rsidR="00E86DA8" w:rsidRPr="006812C1">
        <w:rPr>
          <w:rFonts w:ascii="Calibri" w:hAnsi="Calibri" w:cs="Calibri"/>
          <w:sz w:val="22"/>
          <w:szCs w:val="22"/>
        </w:rPr>
        <w:t>nd professional indemnity</w:t>
      </w:r>
      <w:r w:rsidR="001E2441">
        <w:rPr>
          <w:rFonts w:ascii="Calibri" w:hAnsi="Calibri" w:cs="Calibri"/>
          <w:sz w:val="22"/>
          <w:szCs w:val="22"/>
        </w:rPr>
        <w:t xml:space="preserve"> insurance</w:t>
      </w:r>
      <w:r w:rsidRPr="006812C1">
        <w:rPr>
          <w:rFonts w:ascii="Calibri" w:hAnsi="Calibri" w:cs="Calibri"/>
          <w:sz w:val="22"/>
          <w:szCs w:val="22"/>
        </w:rPr>
        <w:t>.</w:t>
      </w:r>
    </w:p>
    <w:p w14:paraId="527CBEEF" w14:textId="26B8DD57" w:rsidR="00F311DE" w:rsidRPr="006812C1" w:rsidRDefault="00F311DE" w:rsidP="00E36007">
      <w:pPr>
        <w:numPr>
          <w:ilvl w:val="0"/>
          <w:numId w:val="10"/>
        </w:numPr>
        <w:ind w:left="360"/>
        <w:rPr>
          <w:rFonts w:ascii="Calibri" w:hAnsi="Calibri" w:cs="Calibri"/>
          <w:sz w:val="22"/>
          <w:szCs w:val="22"/>
        </w:rPr>
      </w:pPr>
      <w:r w:rsidRPr="006812C1">
        <w:rPr>
          <w:rFonts w:ascii="Calibri" w:hAnsi="Calibri" w:cs="Calibri"/>
          <w:sz w:val="22"/>
          <w:szCs w:val="22"/>
        </w:rPr>
        <w:t xml:space="preserve">To maintain a personal </w:t>
      </w:r>
      <w:r w:rsidR="00A0101F">
        <w:rPr>
          <w:rFonts w:ascii="Calibri" w:hAnsi="Calibri" w:cs="Calibri"/>
          <w:sz w:val="22"/>
          <w:szCs w:val="22"/>
        </w:rPr>
        <w:t xml:space="preserve">and </w:t>
      </w:r>
      <w:r w:rsidRPr="006812C1">
        <w:rPr>
          <w:rFonts w:ascii="Calibri" w:hAnsi="Calibri" w:cs="Calibri"/>
          <w:sz w:val="22"/>
          <w:szCs w:val="22"/>
        </w:rPr>
        <w:t>professional profile to meet requirements of the GMC.</w:t>
      </w:r>
    </w:p>
    <w:p w14:paraId="6D40002F" w14:textId="52A376DA" w:rsidR="006D1637" w:rsidRPr="006D1637" w:rsidRDefault="00F311DE" w:rsidP="002C595E">
      <w:pPr>
        <w:numPr>
          <w:ilvl w:val="0"/>
          <w:numId w:val="10"/>
        </w:numPr>
        <w:ind w:left="360"/>
        <w:rPr>
          <w:rFonts w:ascii="Calibri" w:hAnsi="Calibri" w:cs="Calibri"/>
          <w:sz w:val="22"/>
          <w:szCs w:val="22"/>
        </w:rPr>
      </w:pPr>
      <w:r w:rsidRPr="006D1637">
        <w:rPr>
          <w:rFonts w:ascii="Calibri" w:hAnsi="Calibri" w:cs="Calibri"/>
          <w:sz w:val="22"/>
          <w:szCs w:val="22"/>
        </w:rPr>
        <w:t xml:space="preserve">To practice in accordance with current policies and procedures of </w:t>
      </w:r>
      <w:r w:rsidR="00BC5446">
        <w:rPr>
          <w:rFonts w:ascii="Calibri" w:hAnsi="Calibri" w:cs="Calibri"/>
          <w:sz w:val="22"/>
          <w:szCs w:val="22"/>
        </w:rPr>
        <w:t>Evora Hospice</w:t>
      </w:r>
      <w:r w:rsidRPr="006D1637">
        <w:rPr>
          <w:rFonts w:ascii="Calibri" w:hAnsi="Calibri" w:cs="Calibri"/>
          <w:sz w:val="22"/>
          <w:szCs w:val="22"/>
        </w:rPr>
        <w:t xml:space="preserve"> Services</w:t>
      </w:r>
      <w:r w:rsidR="006D1637" w:rsidRPr="006D1637">
        <w:rPr>
          <w:rFonts w:ascii="Calibri" w:hAnsi="Calibri" w:cs="Calibri"/>
          <w:sz w:val="22"/>
          <w:szCs w:val="22"/>
        </w:rPr>
        <w:t xml:space="preserve"> </w:t>
      </w:r>
      <w:r w:rsidR="006D1637" w:rsidRPr="006C3D79">
        <w:rPr>
          <w:rFonts w:ascii="Calibri" w:hAnsi="Calibri" w:cs="Calibri"/>
          <w:sz w:val="22"/>
          <w:szCs w:val="22"/>
        </w:rPr>
        <w:t>and to comply with the Practicing Privileges Policy</w:t>
      </w:r>
    </w:p>
    <w:p w14:paraId="307B116A" w14:textId="77777777" w:rsidR="00E559E9" w:rsidRDefault="00CC0574" w:rsidP="00E559E9">
      <w:pPr>
        <w:numPr>
          <w:ilvl w:val="0"/>
          <w:numId w:val="10"/>
        </w:numPr>
        <w:ind w:left="360"/>
        <w:rPr>
          <w:rFonts w:ascii="Calibri" w:hAnsi="Calibri" w:cs="Calibri"/>
          <w:sz w:val="22"/>
          <w:szCs w:val="22"/>
        </w:rPr>
      </w:pPr>
      <w:r w:rsidRPr="00CC0574">
        <w:rPr>
          <w:rFonts w:ascii="Calibri" w:hAnsi="Calibri" w:cs="Calibri"/>
          <w:sz w:val="22"/>
          <w:szCs w:val="22"/>
        </w:rPr>
        <w:t>To adhere to the ethical standards of practice as set down by the Department of Health (NI) and in accordance with RQIA requirements, including safeguarding measures.</w:t>
      </w:r>
    </w:p>
    <w:p w14:paraId="5977866E" w14:textId="77777777" w:rsidR="00E559E9" w:rsidRDefault="00E559E9" w:rsidP="00E559E9">
      <w:pPr>
        <w:numPr>
          <w:ilvl w:val="0"/>
          <w:numId w:val="10"/>
        </w:numPr>
        <w:ind w:left="360"/>
        <w:rPr>
          <w:rFonts w:ascii="Calibri" w:hAnsi="Calibri" w:cs="Calibri"/>
          <w:sz w:val="22"/>
          <w:szCs w:val="22"/>
        </w:rPr>
      </w:pPr>
      <w:r w:rsidRPr="00E559E9">
        <w:rPr>
          <w:rFonts w:ascii="Calibri" w:hAnsi="Calibri" w:cs="Calibri"/>
          <w:sz w:val="22"/>
          <w:szCs w:val="22"/>
        </w:rPr>
        <w:t>To participate in appraisals annually, be compliant with the requirements of revalidation and to support own continuing professional development.</w:t>
      </w:r>
    </w:p>
    <w:p w14:paraId="18C36755" w14:textId="77777777" w:rsidR="00E559E9" w:rsidRDefault="00E559E9" w:rsidP="00E559E9">
      <w:pPr>
        <w:numPr>
          <w:ilvl w:val="0"/>
          <w:numId w:val="10"/>
        </w:numPr>
        <w:ind w:left="360"/>
        <w:rPr>
          <w:rFonts w:ascii="Calibri" w:hAnsi="Calibri" w:cs="Calibri"/>
          <w:sz w:val="22"/>
          <w:szCs w:val="22"/>
        </w:rPr>
      </w:pPr>
      <w:r w:rsidRPr="00E559E9">
        <w:rPr>
          <w:rFonts w:ascii="Calibri" w:hAnsi="Calibri" w:cs="Calibri"/>
          <w:sz w:val="22"/>
          <w:szCs w:val="22"/>
        </w:rPr>
        <w:t>To actively participate in clinical supervision and team meetings to ensure a contribution to the professional development of the medical team.</w:t>
      </w:r>
    </w:p>
    <w:p w14:paraId="7F76D006" w14:textId="77777777" w:rsidR="00E559E9" w:rsidRDefault="00E559E9" w:rsidP="00E559E9">
      <w:pPr>
        <w:numPr>
          <w:ilvl w:val="0"/>
          <w:numId w:val="10"/>
        </w:numPr>
        <w:ind w:left="360"/>
        <w:rPr>
          <w:rFonts w:ascii="Calibri" w:hAnsi="Calibri" w:cs="Calibri"/>
          <w:sz w:val="22"/>
          <w:szCs w:val="22"/>
        </w:rPr>
      </w:pPr>
      <w:r w:rsidRPr="00E559E9">
        <w:rPr>
          <w:rFonts w:ascii="Calibri" w:hAnsi="Calibri" w:cs="Calibri"/>
          <w:sz w:val="22"/>
          <w:szCs w:val="22"/>
        </w:rPr>
        <w:t>To develop and maintain clinical excellence and competence in palliative medicine through professional standards and obligations, audit, research and continuing medical education and comply with the GMC guidance on ‘Good Medical Practice’ as amended or substituted from time to time.</w:t>
      </w:r>
    </w:p>
    <w:p w14:paraId="33C143F1" w14:textId="0D81A3E4" w:rsidR="00D61CE3" w:rsidRDefault="00E559E9" w:rsidP="00D61CE3">
      <w:pPr>
        <w:numPr>
          <w:ilvl w:val="0"/>
          <w:numId w:val="10"/>
        </w:numPr>
        <w:ind w:left="360"/>
        <w:rPr>
          <w:rFonts w:ascii="Calibri" w:hAnsi="Calibri" w:cs="Calibri"/>
          <w:sz w:val="22"/>
          <w:szCs w:val="22"/>
        </w:rPr>
      </w:pPr>
      <w:r w:rsidRPr="00E559E9">
        <w:rPr>
          <w:rFonts w:ascii="Calibri" w:hAnsi="Calibri" w:cs="Calibri"/>
          <w:sz w:val="22"/>
          <w:szCs w:val="22"/>
        </w:rPr>
        <w:t>When working remotely, to ensure sensitive information is treated with due care and respect to maintain confidentiality and security and that any</w:t>
      </w:r>
      <w:r w:rsidR="00BC5446">
        <w:rPr>
          <w:rFonts w:ascii="Calibri" w:hAnsi="Calibri" w:cs="Calibri"/>
          <w:sz w:val="22"/>
          <w:szCs w:val="22"/>
        </w:rPr>
        <w:t xml:space="preserve"> Evora Hospice</w:t>
      </w:r>
      <w:r w:rsidRPr="00E559E9">
        <w:rPr>
          <w:rFonts w:ascii="Calibri" w:hAnsi="Calibri" w:cs="Calibri"/>
          <w:sz w:val="22"/>
          <w:szCs w:val="22"/>
        </w:rPr>
        <w:t xml:space="preserve"> property is stored out of site in the boot of your car whilst away from Hospice premises (and that your car is locked when unattended)</w:t>
      </w:r>
      <w:r>
        <w:rPr>
          <w:rFonts w:ascii="Calibri" w:hAnsi="Calibri" w:cs="Calibri"/>
          <w:sz w:val="22"/>
          <w:szCs w:val="22"/>
        </w:rPr>
        <w:t>.</w:t>
      </w:r>
    </w:p>
    <w:p w14:paraId="21169B24" w14:textId="3C983037" w:rsidR="00D61CE3" w:rsidRPr="00D61CE3" w:rsidRDefault="00D61CE3" w:rsidP="00D61CE3">
      <w:pPr>
        <w:numPr>
          <w:ilvl w:val="0"/>
          <w:numId w:val="10"/>
        </w:numPr>
        <w:ind w:left="360"/>
        <w:rPr>
          <w:rFonts w:ascii="Calibri" w:hAnsi="Calibri" w:cs="Calibri"/>
          <w:sz w:val="22"/>
          <w:szCs w:val="22"/>
        </w:rPr>
      </w:pPr>
      <w:r w:rsidRPr="00D61CE3">
        <w:rPr>
          <w:rFonts w:ascii="Calibri" w:hAnsi="Calibri" w:cs="Calibri"/>
          <w:color w:val="000000"/>
          <w:sz w:val="22"/>
          <w:szCs w:val="22"/>
        </w:rPr>
        <w:t>To maintain appropriate car insurance to cover business travel purposes and provide evidence of this at the time of annual renewal.</w:t>
      </w:r>
    </w:p>
    <w:p w14:paraId="617B2779" w14:textId="77777777" w:rsidR="004E09EC" w:rsidRPr="0024038A" w:rsidRDefault="004E09EC" w:rsidP="00CD08A6">
      <w:pPr>
        <w:spacing w:line="360" w:lineRule="auto"/>
        <w:rPr>
          <w:rFonts w:ascii="Calibri" w:hAnsi="Calibri" w:cs="Calibri"/>
          <w:sz w:val="22"/>
          <w:szCs w:val="22"/>
        </w:rPr>
      </w:pPr>
    </w:p>
    <w:p w14:paraId="3CE5AA44" w14:textId="77777777" w:rsidR="00320F28" w:rsidRPr="00495DA3" w:rsidRDefault="00320F28" w:rsidP="00320F28">
      <w:pPr>
        <w:spacing w:line="360" w:lineRule="auto"/>
        <w:rPr>
          <w:rFonts w:ascii="Calibri" w:hAnsi="Calibri" w:cs="Calibri"/>
          <w:sz w:val="22"/>
          <w:szCs w:val="22"/>
        </w:rPr>
      </w:pPr>
      <w:r w:rsidRPr="00495DA3">
        <w:rPr>
          <w:rFonts w:ascii="Calibri" w:hAnsi="Calibri" w:cs="Calibri"/>
          <w:b/>
          <w:bCs/>
          <w:sz w:val="22"/>
          <w:szCs w:val="22"/>
        </w:rPr>
        <w:t>Health &amp; Safety</w:t>
      </w:r>
    </w:p>
    <w:p w14:paraId="51C1D382" w14:textId="77777777" w:rsidR="00320F28" w:rsidRPr="00495DA3" w:rsidRDefault="00320F28" w:rsidP="00320F28">
      <w:pPr>
        <w:rPr>
          <w:rFonts w:ascii="Calibri" w:hAnsi="Calibri" w:cs="Calibri"/>
          <w:sz w:val="22"/>
          <w:szCs w:val="22"/>
        </w:rPr>
      </w:pPr>
      <w:r w:rsidRPr="00495DA3">
        <w:rPr>
          <w:rFonts w:ascii="Calibri" w:hAnsi="Calibri" w:cs="Calibri"/>
          <w:sz w:val="22"/>
          <w:szCs w:val="22"/>
        </w:rPr>
        <w:t xml:space="preserve">Under the Health and Safety at Work NI Order 1978, you are required to take all reasonable steps while at work to ensure your own health and safety and safety of those who may be affected by your acts or omissions at work.  You are also required to co-operate fully regarding the implementation of health and safety arrangements and should not interfere with or misuse anything provided in the interests of health, safety or welfare at work.  You </w:t>
      </w:r>
      <w:r w:rsidRPr="00495DA3">
        <w:rPr>
          <w:rFonts w:ascii="Calibri" w:hAnsi="Calibri" w:cs="Calibri"/>
          <w:sz w:val="22"/>
          <w:szCs w:val="22"/>
        </w:rPr>
        <w:lastRenderedPageBreak/>
        <w:t xml:space="preserve">must familiarise yourself with and comply with all health and safety policies which are relevant to your area of work. </w:t>
      </w:r>
    </w:p>
    <w:p w14:paraId="13DC1625" w14:textId="77777777" w:rsidR="00320F28" w:rsidRPr="00495DA3" w:rsidRDefault="00320F28" w:rsidP="00320F28">
      <w:pPr>
        <w:rPr>
          <w:rFonts w:ascii="Calibri" w:hAnsi="Calibri" w:cs="Calibri"/>
          <w:b/>
          <w:bCs/>
          <w:sz w:val="22"/>
          <w:szCs w:val="22"/>
        </w:rPr>
      </w:pPr>
    </w:p>
    <w:p w14:paraId="7D4A3CD7" w14:textId="13BCFFD9" w:rsidR="00320F28" w:rsidRPr="00495DA3" w:rsidRDefault="00320F28" w:rsidP="00A73EA4">
      <w:pPr>
        <w:spacing w:line="360" w:lineRule="auto"/>
        <w:rPr>
          <w:rFonts w:ascii="Calibri" w:hAnsi="Calibri" w:cs="Calibri"/>
          <w:b/>
          <w:bCs/>
          <w:sz w:val="22"/>
          <w:szCs w:val="22"/>
        </w:rPr>
      </w:pPr>
      <w:r w:rsidRPr="00495DA3">
        <w:rPr>
          <w:rFonts w:ascii="Calibri" w:hAnsi="Calibri" w:cs="Calibri"/>
          <w:b/>
          <w:bCs/>
          <w:sz w:val="22"/>
          <w:szCs w:val="22"/>
        </w:rPr>
        <w:t>Equal Opportunities</w:t>
      </w:r>
    </w:p>
    <w:p w14:paraId="240CF52D" w14:textId="0D66743B" w:rsidR="00320F28" w:rsidRPr="00495DA3" w:rsidRDefault="00BC5446" w:rsidP="00320F28">
      <w:pPr>
        <w:rPr>
          <w:rFonts w:ascii="Calibri" w:hAnsi="Calibri" w:cs="Calibri"/>
          <w:sz w:val="22"/>
          <w:szCs w:val="22"/>
        </w:rPr>
      </w:pPr>
      <w:r>
        <w:rPr>
          <w:rFonts w:ascii="Calibri" w:hAnsi="Calibri" w:cs="Calibri"/>
          <w:sz w:val="22"/>
          <w:szCs w:val="22"/>
        </w:rPr>
        <w:t>Evora Hospice</w:t>
      </w:r>
      <w:r w:rsidR="00320F28" w:rsidRPr="00495DA3">
        <w:rPr>
          <w:rFonts w:ascii="Calibri" w:hAnsi="Calibri" w:cs="Calibri"/>
          <w:sz w:val="22"/>
          <w:szCs w:val="22"/>
        </w:rPr>
        <w:t xml:space="preserve"> operates an equal opportunities policy in accordance with the Fair Employment (NI) Acts 1976 and 1989, the Sex Discrimination (NI) Order 1976, the Disability Discrimination Act 1995, and the Race Relations (Northern Ireland) Order 1997.  All employees have a responsibility to be familiar with policies on equal opportunities and to help ensure a working environment in which the dignity of all fellow employees is respected.</w:t>
      </w:r>
    </w:p>
    <w:p w14:paraId="20267692" w14:textId="77777777" w:rsidR="00320F28" w:rsidRPr="00495DA3" w:rsidRDefault="00320F28" w:rsidP="00320F28">
      <w:pPr>
        <w:rPr>
          <w:rFonts w:ascii="Calibri" w:hAnsi="Calibri" w:cs="Calibri"/>
          <w:b/>
          <w:sz w:val="22"/>
          <w:szCs w:val="22"/>
        </w:rPr>
      </w:pPr>
    </w:p>
    <w:p w14:paraId="7E9F93DB" w14:textId="77777777" w:rsidR="00320F28" w:rsidRPr="00495DA3" w:rsidRDefault="00320F28" w:rsidP="00A73EA4">
      <w:pPr>
        <w:spacing w:line="360" w:lineRule="auto"/>
        <w:rPr>
          <w:rFonts w:ascii="Calibri" w:hAnsi="Calibri" w:cs="Calibri"/>
          <w:b/>
          <w:bCs/>
          <w:sz w:val="22"/>
          <w:szCs w:val="22"/>
        </w:rPr>
      </w:pPr>
      <w:r w:rsidRPr="00495DA3">
        <w:rPr>
          <w:rFonts w:ascii="Calibri" w:hAnsi="Calibri" w:cs="Calibri"/>
          <w:b/>
          <w:bCs/>
          <w:sz w:val="22"/>
          <w:szCs w:val="22"/>
        </w:rPr>
        <w:t xml:space="preserve">Values &amp; Behaviours </w:t>
      </w:r>
    </w:p>
    <w:p w14:paraId="4AF82A13" w14:textId="408CFA15" w:rsidR="00320F28" w:rsidRPr="00ED1403" w:rsidRDefault="00320F28" w:rsidP="00320F28">
      <w:pPr>
        <w:pStyle w:val="ListParagraph"/>
        <w:numPr>
          <w:ilvl w:val="0"/>
          <w:numId w:val="11"/>
        </w:numPr>
        <w:ind w:left="360"/>
        <w:contextualSpacing/>
        <w:rPr>
          <w:rFonts w:ascii="Calibri" w:hAnsi="Calibri" w:cs="Calibri"/>
          <w:sz w:val="22"/>
          <w:szCs w:val="22"/>
        </w:rPr>
      </w:pPr>
      <w:r w:rsidRPr="00ED1403">
        <w:rPr>
          <w:rFonts w:ascii="Calibri" w:hAnsi="Calibri" w:cs="Calibri"/>
          <w:sz w:val="22"/>
          <w:szCs w:val="22"/>
        </w:rPr>
        <w:t xml:space="preserve">All employees of </w:t>
      </w:r>
      <w:r w:rsidR="00BC5446">
        <w:rPr>
          <w:rFonts w:ascii="Calibri" w:hAnsi="Calibri" w:cs="Calibri"/>
          <w:sz w:val="22"/>
          <w:szCs w:val="22"/>
        </w:rPr>
        <w:t>Evora Hospice</w:t>
      </w:r>
      <w:r w:rsidRPr="00ED1403">
        <w:rPr>
          <w:rFonts w:ascii="Calibri" w:hAnsi="Calibri" w:cs="Calibri"/>
          <w:sz w:val="22"/>
          <w:szCs w:val="22"/>
        </w:rPr>
        <w:t xml:space="preserve"> are required to promote and support its mission and values:  Dignity, Compassion, Integrity, Innovation, Excellence and Equality</w:t>
      </w:r>
    </w:p>
    <w:p w14:paraId="2D72FBF0" w14:textId="77777777" w:rsidR="00320F28" w:rsidRPr="00495DA3" w:rsidRDefault="00320F28" w:rsidP="00320F28">
      <w:pPr>
        <w:pStyle w:val="ListParagraph"/>
        <w:numPr>
          <w:ilvl w:val="0"/>
          <w:numId w:val="11"/>
        </w:numPr>
        <w:ind w:left="360"/>
        <w:contextualSpacing/>
        <w:rPr>
          <w:rFonts w:ascii="Calibri" w:hAnsi="Calibri" w:cs="Calibri"/>
          <w:sz w:val="22"/>
          <w:szCs w:val="22"/>
        </w:rPr>
      </w:pPr>
      <w:r w:rsidRPr="00495DA3">
        <w:rPr>
          <w:rFonts w:ascii="Calibri" w:hAnsi="Calibri" w:cs="Calibri"/>
          <w:sz w:val="22"/>
          <w:szCs w:val="22"/>
        </w:rPr>
        <w:t>Employees are expected to:</w:t>
      </w:r>
    </w:p>
    <w:p w14:paraId="2F37E248" w14:textId="77777777" w:rsidR="00320F28" w:rsidRPr="00495DA3" w:rsidRDefault="00320F28" w:rsidP="00320F28">
      <w:pPr>
        <w:pStyle w:val="ListParagraph"/>
        <w:numPr>
          <w:ilvl w:val="1"/>
          <w:numId w:val="11"/>
        </w:numPr>
        <w:ind w:left="1080"/>
        <w:contextualSpacing/>
        <w:rPr>
          <w:rFonts w:ascii="Calibri" w:hAnsi="Calibri" w:cs="Calibri"/>
          <w:sz w:val="22"/>
          <w:szCs w:val="22"/>
        </w:rPr>
      </w:pPr>
      <w:r w:rsidRPr="00495DA3">
        <w:rPr>
          <w:rFonts w:ascii="Calibri" w:hAnsi="Calibri" w:cs="Calibri"/>
          <w:sz w:val="22"/>
          <w:szCs w:val="22"/>
        </w:rPr>
        <w:t>Always operate with honesty and integrity</w:t>
      </w:r>
    </w:p>
    <w:p w14:paraId="0DF0B190" w14:textId="77777777" w:rsidR="00320F28" w:rsidRPr="00495DA3" w:rsidRDefault="00320F28" w:rsidP="00320F28">
      <w:pPr>
        <w:pStyle w:val="ListParagraph"/>
        <w:numPr>
          <w:ilvl w:val="1"/>
          <w:numId w:val="11"/>
        </w:numPr>
        <w:ind w:left="1080"/>
        <w:contextualSpacing/>
        <w:rPr>
          <w:rFonts w:ascii="Calibri" w:hAnsi="Calibri" w:cs="Calibri"/>
          <w:sz w:val="22"/>
          <w:szCs w:val="22"/>
        </w:rPr>
      </w:pPr>
      <w:r w:rsidRPr="00495DA3">
        <w:rPr>
          <w:rFonts w:ascii="Calibri" w:hAnsi="Calibri" w:cs="Calibri"/>
          <w:sz w:val="22"/>
          <w:szCs w:val="22"/>
        </w:rPr>
        <w:t>Show respect for and a sensitivity towards all those you meet in your working day.</w:t>
      </w:r>
    </w:p>
    <w:p w14:paraId="65D886C6" w14:textId="77777777" w:rsidR="00320F28" w:rsidRPr="00495DA3" w:rsidRDefault="00320F28" w:rsidP="00320F28">
      <w:pPr>
        <w:pStyle w:val="ListParagraph"/>
        <w:numPr>
          <w:ilvl w:val="1"/>
          <w:numId w:val="11"/>
        </w:numPr>
        <w:ind w:left="1080"/>
        <w:contextualSpacing/>
        <w:rPr>
          <w:rFonts w:ascii="Calibri" w:hAnsi="Calibri" w:cs="Calibri"/>
          <w:sz w:val="22"/>
          <w:szCs w:val="22"/>
        </w:rPr>
      </w:pPr>
      <w:r w:rsidRPr="00495DA3">
        <w:rPr>
          <w:rFonts w:ascii="Calibri" w:hAnsi="Calibri" w:cs="Calibri"/>
          <w:sz w:val="22"/>
          <w:szCs w:val="22"/>
        </w:rPr>
        <w:t>Always maintain the highest level of confidentiality</w:t>
      </w:r>
    </w:p>
    <w:p w14:paraId="3EB7533D" w14:textId="77777777" w:rsidR="00320F28" w:rsidRPr="00495DA3" w:rsidRDefault="00320F28" w:rsidP="00320F28">
      <w:pPr>
        <w:pStyle w:val="ListParagraph"/>
        <w:numPr>
          <w:ilvl w:val="1"/>
          <w:numId w:val="11"/>
        </w:numPr>
        <w:ind w:left="1080"/>
        <w:contextualSpacing/>
        <w:rPr>
          <w:rFonts w:ascii="Calibri" w:hAnsi="Calibri" w:cs="Calibri"/>
          <w:sz w:val="22"/>
          <w:szCs w:val="22"/>
        </w:rPr>
      </w:pPr>
      <w:r w:rsidRPr="00495DA3">
        <w:rPr>
          <w:rFonts w:ascii="Calibri" w:hAnsi="Calibri" w:cs="Calibri"/>
          <w:sz w:val="22"/>
          <w:szCs w:val="22"/>
        </w:rPr>
        <w:t>Actively develop self and others where possible</w:t>
      </w:r>
    </w:p>
    <w:p w14:paraId="1A0127ED" w14:textId="77777777" w:rsidR="00320F28" w:rsidRPr="00495DA3" w:rsidRDefault="00320F28" w:rsidP="00320F28">
      <w:pPr>
        <w:pStyle w:val="ListParagraph"/>
        <w:numPr>
          <w:ilvl w:val="1"/>
          <w:numId w:val="11"/>
        </w:numPr>
        <w:ind w:left="1080"/>
        <w:contextualSpacing/>
        <w:rPr>
          <w:rFonts w:ascii="Calibri" w:hAnsi="Calibri" w:cs="Calibri"/>
          <w:sz w:val="22"/>
          <w:szCs w:val="22"/>
        </w:rPr>
      </w:pPr>
      <w:r w:rsidRPr="00495DA3">
        <w:rPr>
          <w:rFonts w:ascii="Calibri" w:hAnsi="Calibri" w:cs="Calibri"/>
          <w:sz w:val="22"/>
          <w:szCs w:val="22"/>
        </w:rPr>
        <w:t>Participate in corporate or fund-raising events to enable all employees to make a personal contribution to the success of the charity.</w:t>
      </w:r>
    </w:p>
    <w:p w14:paraId="39655DA1" w14:textId="77777777" w:rsidR="00320F28" w:rsidRPr="00495DA3" w:rsidRDefault="00320F28" w:rsidP="00320F28">
      <w:pPr>
        <w:pStyle w:val="ListParagraph"/>
        <w:numPr>
          <w:ilvl w:val="1"/>
          <w:numId w:val="11"/>
        </w:numPr>
        <w:ind w:left="1080"/>
        <w:contextualSpacing/>
        <w:rPr>
          <w:rFonts w:ascii="Calibri" w:hAnsi="Calibri" w:cs="Calibri"/>
          <w:sz w:val="22"/>
          <w:szCs w:val="22"/>
        </w:rPr>
      </w:pPr>
      <w:r w:rsidRPr="00495DA3">
        <w:rPr>
          <w:rFonts w:ascii="Calibri" w:hAnsi="Calibri" w:cs="Calibri"/>
          <w:sz w:val="22"/>
          <w:szCs w:val="22"/>
        </w:rPr>
        <w:t>Operate with tact, patience and diplomacy and maintain a sensitive and professional approach towards colleagues and service users.</w:t>
      </w:r>
    </w:p>
    <w:p w14:paraId="00C5BB9D" w14:textId="77777777" w:rsidR="00320F28" w:rsidRPr="00495DA3" w:rsidRDefault="00320F28" w:rsidP="00320F28">
      <w:pPr>
        <w:spacing w:after="160" w:line="259" w:lineRule="auto"/>
        <w:rPr>
          <w:rFonts w:ascii="Calibri" w:hAnsi="Calibri" w:cs="Calibri"/>
          <w:bCs/>
          <w:i/>
          <w:iCs/>
          <w:sz w:val="22"/>
          <w:szCs w:val="22"/>
        </w:rPr>
      </w:pPr>
    </w:p>
    <w:p w14:paraId="3CBB2C82" w14:textId="77777777" w:rsidR="00320F28" w:rsidRPr="00495DA3" w:rsidRDefault="00320F28" w:rsidP="00320F28">
      <w:pPr>
        <w:rPr>
          <w:rFonts w:ascii="Calibri" w:hAnsi="Calibri" w:cs="Calibri"/>
          <w:bCs/>
          <w:i/>
          <w:iCs/>
          <w:sz w:val="22"/>
          <w:szCs w:val="22"/>
        </w:rPr>
      </w:pPr>
      <w:r w:rsidRPr="00495DA3">
        <w:rPr>
          <w:rFonts w:ascii="Calibri" w:hAnsi="Calibri" w:cs="Calibri"/>
          <w:bCs/>
          <w:i/>
          <w:iCs/>
          <w:sz w:val="22"/>
          <w:szCs w:val="22"/>
        </w:rPr>
        <w:t>This job description will be reviewed in the light of new developments.  It should not be regarded as restrictive or definitive but acts as a broad guide to the demands of the post.</w:t>
      </w:r>
    </w:p>
    <w:p w14:paraId="7386746F" w14:textId="77777777" w:rsidR="00AD2A86" w:rsidRPr="00B97439" w:rsidRDefault="00320F28" w:rsidP="00AD2A86">
      <w:pPr>
        <w:jc w:val="center"/>
        <w:rPr>
          <w:rFonts w:ascii="Calibri" w:hAnsi="Calibri" w:cs="Calibri"/>
          <w:b/>
        </w:rPr>
      </w:pPr>
      <w:r w:rsidRPr="00495DA3">
        <w:rPr>
          <w:rFonts w:ascii="Calibri" w:hAnsi="Calibri" w:cs="Calibri"/>
          <w:b/>
          <w:sz w:val="22"/>
          <w:szCs w:val="22"/>
        </w:rPr>
        <w:br w:type="page"/>
      </w:r>
      <w:r w:rsidR="00AD2A86" w:rsidRPr="00B97439">
        <w:rPr>
          <w:rFonts w:ascii="Calibri" w:hAnsi="Calibri" w:cs="Calibri"/>
          <w:b/>
        </w:rPr>
        <w:lastRenderedPageBreak/>
        <w:t>PERSON SPECIFICATION</w:t>
      </w:r>
    </w:p>
    <w:p w14:paraId="082DBB24" w14:textId="14DC7938" w:rsidR="00AD2A86" w:rsidRPr="00B97439" w:rsidRDefault="00AD2A86" w:rsidP="00AD2A86">
      <w:pPr>
        <w:jc w:val="center"/>
        <w:rPr>
          <w:rFonts w:ascii="Calibri" w:hAnsi="Calibri" w:cs="Calibri"/>
          <w:b/>
          <w:color w:val="FF0000"/>
        </w:rPr>
      </w:pPr>
      <w:r>
        <w:rPr>
          <w:rFonts w:ascii="Calibri" w:hAnsi="Calibri" w:cs="Calibri"/>
          <w:bCs/>
          <w:sz w:val="22"/>
          <w:szCs w:val="22"/>
        </w:rPr>
        <w:t>Medical Officer</w:t>
      </w:r>
    </w:p>
    <w:p w14:paraId="5D710E72" w14:textId="77777777" w:rsidR="00AD2A86" w:rsidRPr="00B97439" w:rsidRDefault="00AD2A86" w:rsidP="00AD2A86">
      <w:pPr>
        <w:rPr>
          <w:rFonts w:ascii="Calibri" w:hAnsi="Calibri" w:cs="Calibri"/>
          <w:b/>
          <w:u w:val="single"/>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5103"/>
        <w:gridCol w:w="2523"/>
      </w:tblGrid>
      <w:tr w:rsidR="00AD2A86" w:rsidRPr="00260217" w14:paraId="4E330193" w14:textId="77777777" w:rsidTr="004A17A1">
        <w:trPr>
          <w:trHeight w:val="420"/>
        </w:trPr>
        <w:tc>
          <w:tcPr>
            <w:tcW w:w="1730" w:type="dxa"/>
            <w:shd w:val="clear" w:color="auto" w:fill="D9D9D9"/>
          </w:tcPr>
          <w:p w14:paraId="5544185C" w14:textId="77777777" w:rsidR="00AD2A86" w:rsidRPr="00B97439" w:rsidRDefault="00AD2A86" w:rsidP="004A17A1">
            <w:pPr>
              <w:rPr>
                <w:rFonts w:ascii="Calibri" w:hAnsi="Calibri" w:cs="Calibri"/>
                <w:b/>
              </w:rPr>
            </w:pPr>
            <w:r w:rsidRPr="00B97439">
              <w:rPr>
                <w:rFonts w:ascii="Calibri" w:hAnsi="Calibri" w:cs="Calibri"/>
                <w:b/>
              </w:rPr>
              <w:t>CRITERIA</w:t>
            </w:r>
          </w:p>
        </w:tc>
        <w:tc>
          <w:tcPr>
            <w:tcW w:w="5103" w:type="dxa"/>
            <w:shd w:val="clear" w:color="auto" w:fill="D9D9D9"/>
          </w:tcPr>
          <w:p w14:paraId="30675F4F" w14:textId="77777777" w:rsidR="00AD2A86" w:rsidRPr="00B97439" w:rsidRDefault="00AD2A86" w:rsidP="004A17A1">
            <w:pPr>
              <w:rPr>
                <w:rFonts w:ascii="Calibri" w:hAnsi="Calibri" w:cs="Calibri"/>
                <w:b/>
              </w:rPr>
            </w:pPr>
            <w:r w:rsidRPr="00B97439">
              <w:rPr>
                <w:rFonts w:ascii="Calibri" w:hAnsi="Calibri" w:cs="Calibri"/>
                <w:b/>
              </w:rPr>
              <w:t>ESSENTIAL</w:t>
            </w:r>
          </w:p>
        </w:tc>
        <w:tc>
          <w:tcPr>
            <w:tcW w:w="2523" w:type="dxa"/>
            <w:shd w:val="clear" w:color="auto" w:fill="D9D9D9"/>
          </w:tcPr>
          <w:p w14:paraId="08C02408" w14:textId="77777777" w:rsidR="00AD2A86" w:rsidRPr="00B97439" w:rsidRDefault="00AD2A86" w:rsidP="004A17A1">
            <w:pPr>
              <w:rPr>
                <w:rFonts w:ascii="Calibri" w:hAnsi="Calibri" w:cs="Calibri"/>
                <w:b/>
              </w:rPr>
            </w:pPr>
            <w:r w:rsidRPr="00B97439">
              <w:rPr>
                <w:rFonts w:ascii="Calibri" w:hAnsi="Calibri" w:cs="Calibri"/>
                <w:b/>
              </w:rPr>
              <w:t>DESIRABLE</w:t>
            </w:r>
          </w:p>
        </w:tc>
      </w:tr>
      <w:tr w:rsidR="00AD2A86" w:rsidRPr="00260217" w14:paraId="71CF742A" w14:textId="77777777" w:rsidTr="004A17A1">
        <w:trPr>
          <w:trHeight w:val="856"/>
        </w:trPr>
        <w:tc>
          <w:tcPr>
            <w:tcW w:w="1730" w:type="dxa"/>
          </w:tcPr>
          <w:p w14:paraId="15D046DC" w14:textId="77777777" w:rsidR="00AD2A86" w:rsidRPr="00B97439" w:rsidRDefault="00AD2A86" w:rsidP="004A17A1">
            <w:pPr>
              <w:rPr>
                <w:rFonts w:ascii="Calibri" w:hAnsi="Calibri" w:cs="Calibri"/>
                <w:b/>
              </w:rPr>
            </w:pPr>
            <w:r w:rsidRPr="00B97439">
              <w:rPr>
                <w:rFonts w:ascii="Calibri" w:hAnsi="Calibri" w:cs="Calibri"/>
                <w:b/>
              </w:rPr>
              <w:t>Professional Membership</w:t>
            </w:r>
            <w:r>
              <w:rPr>
                <w:rFonts w:ascii="Calibri" w:hAnsi="Calibri" w:cs="Calibri"/>
                <w:b/>
              </w:rPr>
              <w:t xml:space="preserve"> &amp; </w:t>
            </w:r>
            <w:r w:rsidRPr="00B97439">
              <w:rPr>
                <w:rFonts w:ascii="Calibri" w:hAnsi="Calibri" w:cs="Calibri"/>
                <w:b/>
              </w:rPr>
              <w:t xml:space="preserve">Experience </w:t>
            </w:r>
          </w:p>
        </w:tc>
        <w:tc>
          <w:tcPr>
            <w:tcW w:w="5103" w:type="dxa"/>
          </w:tcPr>
          <w:p w14:paraId="723B3352" w14:textId="77777777" w:rsidR="00AD2A86" w:rsidRDefault="00AD2A86" w:rsidP="00AD2A86">
            <w:pPr>
              <w:numPr>
                <w:ilvl w:val="0"/>
                <w:numId w:val="12"/>
              </w:numPr>
              <w:rPr>
                <w:rFonts w:ascii="Calibri" w:hAnsi="Calibri" w:cs="Calibri"/>
                <w:sz w:val="22"/>
                <w:szCs w:val="22"/>
              </w:rPr>
            </w:pPr>
            <w:r w:rsidRPr="00706312">
              <w:rPr>
                <w:rFonts w:ascii="Calibri" w:hAnsi="Calibri" w:cs="Calibri"/>
                <w:sz w:val="22"/>
                <w:szCs w:val="22"/>
              </w:rPr>
              <w:t>Full GMC Registration or eligible for full GMC Registration with General Medical Council, London, by the closing date.</w:t>
            </w:r>
          </w:p>
          <w:p w14:paraId="3A71E08A" w14:textId="7ECEB4F5" w:rsidR="003C50CF" w:rsidRPr="004B338E" w:rsidRDefault="003C50CF" w:rsidP="00AD2A86">
            <w:pPr>
              <w:numPr>
                <w:ilvl w:val="0"/>
                <w:numId w:val="12"/>
              </w:numPr>
              <w:rPr>
                <w:rFonts w:ascii="Calibri" w:hAnsi="Calibri" w:cs="Calibri"/>
                <w:sz w:val="22"/>
                <w:szCs w:val="22"/>
              </w:rPr>
            </w:pPr>
            <w:r w:rsidRPr="004B338E">
              <w:rPr>
                <w:rFonts w:ascii="Calibri" w:hAnsi="Calibri" w:cs="Calibri"/>
                <w:sz w:val="22"/>
                <w:szCs w:val="22"/>
              </w:rPr>
              <w:t xml:space="preserve">2 years’ </w:t>
            </w:r>
            <w:r w:rsidR="00C94E9D" w:rsidRPr="004B338E">
              <w:rPr>
                <w:rFonts w:ascii="Calibri" w:hAnsi="Calibri" w:cs="Calibri"/>
                <w:sz w:val="22"/>
                <w:szCs w:val="22"/>
              </w:rPr>
              <w:t xml:space="preserve">full time equivalent </w:t>
            </w:r>
            <w:r w:rsidRPr="004B338E">
              <w:rPr>
                <w:rFonts w:ascii="Calibri" w:hAnsi="Calibri" w:cs="Calibri"/>
                <w:sz w:val="22"/>
                <w:szCs w:val="22"/>
              </w:rPr>
              <w:t xml:space="preserve">experience post qualification </w:t>
            </w:r>
          </w:p>
          <w:p w14:paraId="2440EA22" w14:textId="77777777" w:rsidR="00AD2A86" w:rsidRPr="006C3D79" w:rsidRDefault="00AD2A86" w:rsidP="00AD2A86">
            <w:pPr>
              <w:numPr>
                <w:ilvl w:val="0"/>
                <w:numId w:val="12"/>
              </w:numPr>
              <w:rPr>
                <w:rFonts w:ascii="Calibri" w:hAnsi="Calibri" w:cs="Calibri"/>
                <w:sz w:val="22"/>
                <w:szCs w:val="22"/>
              </w:rPr>
            </w:pPr>
            <w:r w:rsidRPr="006C3D79">
              <w:rPr>
                <w:rFonts w:ascii="Calibri" w:hAnsi="Calibri" w:cs="Calibri"/>
                <w:sz w:val="22"/>
                <w:szCs w:val="22"/>
              </w:rPr>
              <w:t>A demonstrable interest in palliative medicine.</w:t>
            </w:r>
          </w:p>
          <w:p w14:paraId="7334BFFF" w14:textId="77777777" w:rsidR="006D797E" w:rsidRPr="006C3D79" w:rsidRDefault="00AD2A86" w:rsidP="006D797E">
            <w:pPr>
              <w:numPr>
                <w:ilvl w:val="0"/>
                <w:numId w:val="12"/>
              </w:numPr>
              <w:rPr>
                <w:rFonts w:ascii="Calibri" w:hAnsi="Calibri" w:cs="Calibri"/>
                <w:sz w:val="22"/>
                <w:szCs w:val="22"/>
              </w:rPr>
            </w:pPr>
            <w:r w:rsidRPr="006C3D79">
              <w:rPr>
                <w:rFonts w:ascii="Calibri" w:hAnsi="Calibri" w:cs="Calibri"/>
                <w:sz w:val="22"/>
                <w:szCs w:val="22"/>
              </w:rPr>
              <w:t>Experience of working as part of a multi-disciplinary team.</w:t>
            </w:r>
          </w:p>
          <w:p w14:paraId="64856824" w14:textId="33C32CB8" w:rsidR="00AD2A86" w:rsidRPr="00C406A9" w:rsidRDefault="006D797E" w:rsidP="001465D5">
            <w:pPr>
              <w:numPr>
                <w:ilvl w:val="0"/>
                <w:numId w:val="12"/>
              </w:numPr>
              <w:rPr>
                <w:rFonts w:ascii="Calibri" w:hAnsi="Calibri" w:cs="Calibri"/>
                <w:sz w:val="22"/>
                <w:szCs w:val="22"/>
              </w:rPr>
            </w:pPr>
            <w:r w:rsidRPr="00C406A9">
              <w:rPr>
                <w:rFonts w:ascii="Calibri" w:hAnsi="Calibri" w:cs="Calibri"/>
                <w:sz w:val="22"/>
                <w:szCs w:val="22"/>
              </w:rPr>
              <w:t xml:space="preserve">Ability to </w:t>
            </w:r>
            <w:r w:rsidR="00AD2A86" w:rsidRPr="00C406A9">
              <w:rPr>
                <w:rFonts w:ascii="Calibri" w:hAnsi="Calibri" w:cs="Calibri"/>
                <w:sz w:val="22"/>
                <w:szCs w:val="22"/>
              </w:rPr>
              <w:t>demonstrate excellent clinical knowledge and experience.</w:t>
            </w:r>
          </w:p>
          <w:p w14:paraId="0EEF2AA6" w14:textId="77777777" w:rsidR="00AD2A86" w:rsidRPr="00706312" w:rsidRDefault="00AD2A86" w:rsidP="004A17A1">
            <w:pPr>
              <w:ind w:left="360"/>
              <w:rPr>
                <w:rFonts w:ascii="Calibri" w:hAnsi="Calibri" w:cs="Calibri"/>
                <w:sz w:val="22"/>
                <w:szCs w:val="22"/>
              </w:rPr>
            </w:pPr>
          </w:p>
        </w:tc>
        <w:tc>
          <w:tcPr>
            <w:tcW w:w="2523" w:type="dxa"/>
          </w:tcPr>
          <w:p w14:paraId="0843CE11" w14:textId="77777777" w:rsidR="00AD2A86" w:rsidRPr="000522F5" w:rsidRDefault="00AD2A86" w:rsidP="00AD2A86">
            <w:pPr>
              <w:numPr>
                <w:ilvl w:val="0"/>
                <w:numId w:val="12"/>
              </w:numPr>
              <w:rPr>
                <w:rFonts w:ascii="Calibri" w:hAnsi="Calibri" w:cs="Calibri"/>
                <w:sz w:val="22"/>
                <w:szCs w:val="22"/>
              </w:rPr>
            </w:pPr>
            <w:r>
              <w:rPr>
                <w:rFonts w:ascii="Calibri" w:hAnsi="Calibri" w:cs="Calibri"/>
                <w:sz w:val="22"/>
                <w:szCs w:val="22"/>
              </w:rPr>
              <w:t>E</w:t>
            </w:r>
            <w:r w:rsidRPr="000522F5">
              <w:rPr>
                <w:rFonts w:ascii="Calibri" w:hAnsi="Calibri" w:cs="Calibri"/>
                <w:sz w:val="22"/>
                <w:szCs w:val="22"/>
              </w:rPr>
              <w:t>xperience in Palliative Medicine or Oncology</w:t>
            </w:r>
          </w:p>
          <w:p w14:paraId="2C4518A6" w14:textId="77777777" w:rsidR="00AD2A86" w:rsidRPr="00B97439" w:rsidRDefault="00AD2A86" w:rsidP="004A17A1">
            <w:pPr>
              <w:rPr>
                <w:rFonts w:ascii="Calibri" w:hAnsi="Calibri" w:cs="Calibri"/>
              </w:rPr>
            </w:pPr>
          </w:p>
        </w:tc>
      </w:tr>
      <w:tr w:rsidR="00AD2A86" w:rsidRPr="00260217" w14:paraId="089A9BC5" w14:textId="77777777" w:rsidTr="004A17A1">
        <w:trPr>
          <w:trHeight w:val="856"/>
        </w:trPr>
        <w:tc>
          <w:tcPr>
            <w:tcW w:w="1730" w:type="dxa"/>
            <w:tcBorders>
              <w:top w:val="single" w:sz="4" w:space="0" w:color="auto"/>
              <w:left w:val="single" w:sz="4" w:space="0" w:color="auto"/>
              <w:bottom w:val="single" w:sz="4" w:space="0" w:color="auto"/>
              <w:right w:val="single" w:sz="4" w:space="0" w:color="auto"/>
            </w:tcBorders>
          </w:tcPr>
          <w:p w14:paraId="3EA8639F" w14:textId="77777777" w:rsidR="00AD2A86" w:rsidRPr="00B97439" w:rsidRDefault="00AD2A86" w:rsidP="004A17A1">
            <w:pPr>
              <w:rPr>
                <w:rFonts w:ascii="Calibri" w:hAnsi="Calibri" w:cs="Calibri"/>
                <w:b/>
              </w:rPr>
            </w:pPr>
            <w:r w:rsidRPr="00B97439">
              <w:rPr>
                <w:rFonts w:ascii="Calibri" w:hAnsi="Calibri" w:cs="Calibri"/>
                <w:b/>
              </w:rPr>
              <w:t>Skills &amp; Knowledge</w:t>
            </w:r>
          </w:p>
        </w:tc>
        <w:tc>
          <w:tcPr>
            <w:tcW w:w="5103" w:type="dxa"/>
            <w:tcBorders>
              <w:top w:val="single" w:sz="4" w:space="0" w:color="auto"/>
              <w:left w:val="single" w:sz="4" w:space="0" w:color="auto"/>
              <w:bottom w:val="single" w:sz="4" w:space="0" w:color="auto"/>
              <w:right w:val="single" w:sz="4" w:space="0" w:color="auto"/>
            </w:tcBorders>
          </w:tcPr>
          <w:p w14:paraId="5D02A80C" w14:textId="77777777" w:rsidR="00AD2A86" w:rsidRPr="00BA13E6" w:rsidRDefault="00AD2A86" w:rsidP="00AD2A86">
            <w:pPr>
              <w:numPr>
                <w:ilvl w:val="0"/>
                <w:numId w:val="12"/>
              </w:numPr>
              <w:rPr>
                <w:rFonts w:ascii="Calibri" w:hAnsi="Calibri" w:cs="Calibri"/>
                <w:sz w:val="22"/>
                <w:szCs w:val="22"/>
              </w:rPr>
            </w:pPr>
            <w:r w:rsidRPr="00BA13E6">
              <w:rPr>
                <w:rFonts w:ascii="Calibri" w:hAnsi="Calibri" w:cs="Calibri"/>
                <w:sz w:val="22"/>
                <w:szCs w:val="22"/>
              </w:rPr>
              <w:t>Excellent record-keeping skills.</w:t>
            </w:r>
          </w:p>
          <w:p w14:paraId="49F5B3AB" w14:textId="77777777" w:rsidR="00AD2A86" w:rsidRPr="009633CA" w:rsidRDefault="00AD2A86" w:rsidP="00AD2A86">
            <w:pPr>
              <w:numPr>
                <w:ilvl w:val="0"/>
                <w:numId w:val="12"/>
              </w:numPr>
              <w:rPr>
                <w:rFonts w:ascii="Calibri" w:hAnsi="Calibri" w:cs="Calibri"/>
                <w:sz w:val="22"/>
                <w:szCs w:val="22"/>
              </w:rPr>
            </w:pPr>
            <w:r w:rsidRPr="00BA13E6">
              <w:rPr>
                <w:rFonts w:ascii="Calibri" w:hAnsi="Calibri" w:cs="Calibri"/>
                <w:sz w:val="22"/>
                <w:szCs w:val="22"/>
              </w:rPr>
              <w:t xml:space="preserve">Excellent communication </w:t>
            </w:r>
            <w:r>
              <w:rPr>
                <w:rFonts w:ascii="Calibri" w:hAnsi="Calibri" w:cs="Calibri"/>
                <w:sz w:val="22"/>
                <w:szCs w:val="22"/>
              </w:rPr>
              <w:t xml:space="preserve">and interpersonal </w:t>
            </w:r>
            <w:r w:rsidRPr="00BA13E6">
              <w:rPr>
                <w:rFonts w:ascii="Calibri" w:hAnsi="Calibri" w:cs="Calibri"/>
                <w:sz w:val="22"/>
                <w:szCs w:val="22"/>
              </w:rPr>
              <w:t>skills</w:t>
            </w:r>
            <w:r>
              <w:rPr>
                <w:rFonts w:ascii="Calibri" w:hAnsi="Calibri" w:cs="Calibri"/>
                <w:sz w:val="22"/>
                <w:szCs w:val="22"/>
              </w:rPr>
              <w:t xml:space="preserve"> -</w:t>
            </w:r>
            <w:r w:rsidRPr="00BA13E6">
              <w:rPr>
                <w:rFonts w:ascii="Calibri" w:hAnsi="Calibri" w:cs="Calibri"/>
                <w:sz w:val="22"/>
                <w:szCs w:val="22"/>
              </w:rPr>
              <w:t xml:space="preserve"> with patients</w:t>
            </w:r>
            <w:r>
              <w:rPr>
                <w:rFonts w:ascii="Calibri" w:hAnsi="Calibri" w:cs="Calibri"/>
                <w:sz w:val="22"/>
                <w:szCs w:val="22"/>
              </w:rPr>
              <w:t>, relatives</w:t>
            </w:r>
            <w:r w:rsidRPr="00BA13E6">
              <w:rPr>
                <w:rFonts w:ascii="Calibri" w:hAnsi="Calibri" w:cs="Calibri"/>
                <w:sz w:val="22"/>
                <w:szCs w:val="22"/>
              </w:rPr>
              <w:t xml:space="preserve"> and colleagues </w:t>
            </w:r>
          </w:p>
          <w:p w14:paraId="71FA82C1" w14:textId="77777777" w:rsidR="00AD2A86" w:rsidRPr="00BA13E6" w:rsidRDefault="00AD2A86" w:rsidP="00AD2A86">
            <w:pPr>
              <w:numPr>
                <w:ilvl w:val="0"/>
                <w:numId w:val="12"/>
              </w:numPr>
              <w:rPr>
                <w:rFonts w:ascii="Calibri" w:hAnsi="Calibri" w:cs="Calibri"/>
                <w:sz w:val="22"/>
                <w:szCs w:val="22"/>
              </w:rPr>
            </w:pPr>
            <w:r w:rsidRPr="00BA13E6">
              <w:rPr>
                <w:rFonts w:ascii="Calibri" w:hAnsi="Calibri" w:cs="Calibri"/>
                <w:sz w:val="22"/>
                <w:szCs w:val="22"/>
              </w:rPr>
              <w:t>Enthusiastic and a self-motivated approach.</w:t>
            </w:r>
          </w:p>
          <w:p w14:paraId="32772BF0" w14:textId="77777777" w:rsidR="00AD2A86" w:rsidRPr="00BA13E6" w:rsidRDefault="00AD2A86" w:rsidP="00AD2A86">
            <w:pPr>
              <w:numPr>
                <w:ilvl w:val="0"/>
                <w:numId w:val="12"/>
              </w:numPr>
              <w:rPr>
                <w:rFonts w:ascii="Calibri" w:hAnsi="Calibri" w:cs="Calibri"/>
                <w:sz w:val="22"/>
                <w:szCs w:val="22"/>
              </w:rPr>
            </w:pPr>
            <w:r w:rsidRPr="00BA13E6">
              <w:rPr>
                <w:rFonts w:ascii="Calibri" w:hAnsi="Calibri" w:cs="Calibri"/>
                <w:sz w:val="22"/>
                <w:szCs w:val="22"/>
              </w:rPr>
              <w:t>Good organisational and time management skills.</w:t>
            </w:r>
          </w:p>
          <w:p w14:paraId="20DD598D" w14:textId="77777777" w:rsidR="00AD2A86" w:rsidRPr="00BA13E6" w:rsidRDefault="00AD2A86" w:rsidP="00AD2A86">
            <w:pPr>
              <w:numPr>
                <w:ilvl w:val="0"/>
                <w:numId w:val="12"/>
              </w:numPr>
              <w:rPr>
                <w:rFonts w:ascii="Calibri" w:hAnsi="Calibri" w:cs="Calibri"/>
                <w:sz w:val="22"/>
                <w:szCs w:val="22"/>
              </w:rPr>
            </w:pPr>
            <w:r w:rsidRPr="00BA13E6">
              <w:rPr>
                <w:rFonts w:ascii="Calibri" w:hAnsi="Calibri" w:cs="Calibri"/>
                <w:sz w:val="22"/>
                <w:szCs w:val="22"/>
              </w:rPr>
              <w:t>Ability to demonstrate initiative and be pro-active.</w:t>
            </w:r>
          </w:p>
          <w:p w14:paraId="66C13503" w14:textId="77777777" w:rsidR="00AD2A86" w:rsidRDefault="00AD2A86" w:rsidP="00AD2A86">
            <w:pPr>
              <w:numPr>
                <w:ilvl w:val="0"/>
                <w:numId w:val="12"/>
              </w:numPr>
              <w:rPr>
                <w:rFonts w:ascii="Calibri" w:hAnsi="Calibri" w:cs="Calibri"/>
                <w:sz w:val="22"/>
                <w:szCs w:val="22"/>
              </w:rPr>
            </w:pPr>
            <w:r w:rsidRPr="00BA13E6">
              <w:rPr>
                <w:rFonts w:ascii="Calibri" w:hAnsi="Calibri" w:cs="Calibri"/>
                <w:sz w:val="22"/>
                <w:szCs w:val="22"/>
              </w:rPr>
              <w:t>Ability to remain calm under pressure and be sensitive to various situations.</w:t>
            </w:r>
          </w:p>
          <w:p w14:paraId="1D1B962C" w14:textId="77777777" w:rsidR="00AD2A86" w:rsidRPr="00F778C3" w:rsidRDefault="00AD2A86" w:rsidP="00AD2A86">
            <w:pPr>
              <w:numPr>
                <w:ilvl w:val="0"/>
                <w:numId w:val="12"/>
              </w:numPr>
              <w:rPr>
                <w:rFonts w:ascii="Calibri" w:hAnsi="Calibri" w:cs="Calibri"/>
                <w:sz w:val="22"/>
                <w:szCs w:val="22"/>
              </w:rPr>
            </w:pPr>
            <w:r w:rsidRPr="00F778C3">
              <w:rPr>
                <w:rFonts w:ascii="Calibri" w:hAnsi="Calibri" w:cs="Calibri"/>
                <w:sz w:val="22"/>
                <w:szCs w:val="22"/>
              </w:rPr>
              <w:t>Ability to work well and flexibly within a multi-disciplinary team.</w:t>
            </w:r>
          </w:p>
          <w:p w14:paraId="465CE6E8" w14:textId="77777777" w:rsidR="00AD2A86" w:rsidRPr="00BA13E6" w:rsidRDefault="00AD2A86" w:rsidP="00AD2A86">
            <w:pPr>
              <w:numPr>
                <w:ilvl w:val="0"/>
                <w:numId w:val="12"/>
              </w:numPr>
              <w:rPr>
                <w:rFonts w:ascii="Calibri" w:hAnsi="Calibri" w:cs="Calibri"/>
                <w:sz w:val="22"/>
                <w:szCs w:val="22"/>
              </w:rPr>
            </w:pPr>
            <w:r w:rsidRPr="00BA13E6">
              <w:rPr>
                <w:rFonts w:ascii="Calibri" w:hAnsi="Calibri" w:cs="Calibri"/>
                <w:sz w:val="22"/>
                <w:szCs w:val="22"/>
              </w:rPr>
              <w:t>Knowledge and understanding of GMC requirements.</w:t>
            </w:r>
          </w:p>
          <w:p w14:paraId="7C8D678D" w14:textId="65E50DA4" w:rsidR="00AD2A86" w:rsidRPr="00FA76F6" w:rsidRDefault="00AD2A86" w:rsidP="00FA76F6">
            <w:pPr>
              <w:numPr>
                <w:ilvl w:val="0"/>
                <w:numId w:val="12"/>
              </w:numPr>
              <w:rPr>
                <w:rFonts w:ascii="Calibri" w:hAnsi="Calibri" w:cs="Calibri"/>
                <w:sz w:val="22"/>
                <w:szCs w:val="22"/>
              </w:rPr>
            </w:pPr>
            <w:r>
              <w:rPr>
                <w:rFonts w:ascii="Calibri" w:hAnsi="Calibri" w:cs="Calibri"/>
                <w:sz w:val="22"/>
                <w:szCs w:val="22"/>
              </w:rPr>
              <w:t>M</w:t>
            </w:r>
            <w:r w:rsidRPr="00643F07">
              <w:rPr>
                <w:rFonts w:ascii="Calibri" w:hAnsi="Calibri" w:cs="Calibri"/>
                <w:sz w:val="22"/>
                <w:szCs w:val="22"/>
              </w:rPr>
              <w:t>indful of confidentiality practices.</w:t>
            </w:r>
          </w:p>
          <w:p w14:paraId="57CA7ABE" w14:textId="77777777" w:rsidR="00AD2A86" w:rsidRPr="00F778C3" w:rsidRDefault="00AD2A86" w:rsidP="00AD2A86">
            <w:pPr>
              <w:numPr>
                <w:ilvl w:val="0"/>
                <w:numId w:val="12"/>
              </w:numPr>
              <w:rPr>
                <w:rFonts w:ascii="Calibri" w:hAnsi="Calibri" w:cs="Calibri"/>
                <w:sz w:val="22"/>
                <w:szCs w:val="22"/>
              </w:rPr>
            </w:pPr>
            <w:r w:rsidRPr="00F778C3">
              <w:rPr>
                <w:rFonts w:ascii="Calibri" w:hAnsi="Calibri" w:cs="Calibri"/>
                <w:sz w:val="22"/>
                <w:szCs w:val="22"/>
              </w:rPr>
              <w:t>Knowledge of ethical issues related to palliative care</w:t>
            </w:r>
            <w:r>
              <w:rPr>
                <w:rFonts w:ascii="Calibri" w:hAnsi="Calibri" w:cs="Calibri"/>
                <w:sz w:val="22"/>
                <w:szCs w:val="22"/>
              </w:rPr>
              <w:t>.</w:t>
            </w:r>
          </w:p>
          <w:p w14:paraId="0DD3A1DE" w14:textId="6C878EC0" w:rsidR="004F300B" w:rsidRPr="00B97439" w:rsidRDefault="004F300B" w:rsidP="004F300B">
            <w:pPr>
              <w:rPr>
                <w:rFonts w:ascii="Calibri" w:hAnsi="Calibri" w:cs="Calibri"/>
              </w:rPr>
            </w:pPr>
          </w:p>
        </w:tc>
        <w:tc>
          <w:tcPr>
            <w:tcW w:w="2523" w:type="dxa"/>
            <w:tcBorders>
              <w:top w:val="single" w:sz="4" w:space="0" w:color="auto"/>
              <w:left w:val="single" w:sz="4" w:space="0" w:color="auto"/>
              <w:bottom w:val="single" w:sz="4" w:space="0" w:color="auto"/>
              <w:right w:val="single" w:sz="4" w:space="0" w:color="auto"/>
            </w:tcBorders>
          </w:tcPr>
          <w:p w14:paraId="0AF58922" w14:textId="77777777" w:rsidR="00AD2A86" w:rsidRPr="00B97439" w:rsidRDefault="00AD2A86" w:rsidP="004A17A1">
            <w:pPr>
              <w:pStyle w:val="ListParagraph"/>
              <w:ind w:left="175"/>
              <w:rPr>
                <w:rFonts w:ascii="Calibri" w:hAnsi="Calibri" w:cs="Calibri"/>
              </w:rPr>
            </w:pPr>
          </w:p>
        </w:tc>
      </w:tr>
      <w:tr w:rsidR="00AD2A86" w:rsidRPr="00260217" w14:paraId="7893E35F" w14:textId="77777777" w:rsidTr="004A17A1">
        <w:trPr>
          <w:trHeight w:val="856"/>
        </w:trPr>
        <w:tc>
          <w:tcPr>
            <w:tcW w:w="1730" w:type="dxa"/>
            <w:tcBorders>
              <w:top w:val="single" w:sz="4" w:space="0" w:color="auto"/>
              <w:left w:val="single" w:sz="4" w:space="0" w:color="auto"/>
              <w:bottom w:val="single" w:sz="4" w:space="0" w:color="auto"/>
              <w:right w:val="single" w:sz="4" w:space="0" w:color="auto"/>
            </w:tcBorders>
          </w:tcPr>
          <w:p w14:paraId="2E5693CF" w14:textId="77777777" w:rsidR="00AD2A86" w:rsidRPr="00B97439" w:rsidRDefault="00AD2A86" w:rsidP="004A17A1">
            <w:pPr>
              <w:rPr>
                <w:rFonts w:ascii="Calibri" w:hAnsi="Calibri" w:cs="Calibri"/>
                <w:b/>
              </w:rPr>
            </w:pPr>
            <w:r w:rsidRPr="00B97439">
              <w:rPr>
                <w:rFonts w:ascii="Calibri" w:hAnsi="Calibri" w:cs="Calibri"/>
                <w:b/>
              </w:rPr>
              <w:t>Other</w:t>
            </w:r>
          </w:p>
        </w:tc>
        <w:tc>
          <w:tcPr>
            <w:tcW w:w="5103" w:type="dxa"/>
            <w:tcBorders>
              <w:top w:val="single" w:sz="4" w:space="0" w:color="auto"/>
              <w:left w:val="single" w:sz="4" w:space="0" w:color="auto"/>
              <w:bottom w:val="single" w:sz="4" w:space="0" w:color="auto"/>
              <w:right w:val="single" w:sz="4" w:space="0" w:color="auto"/>
            </w:tcBorders>
          </w:tcPr>
          <w:p w14:paraId="4A712B5D" w14:textId="77777777" w:rsidR="00AD2A86" w:rsidRDefault="00AD2A86" w:rsidP="00AD2A86">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Willingness to work flexibly as required to meet the demands of the role</w:t>
            </w:r>
            <w:r>
              <w:rPr>
                <w:rStyle w:val="eop"/>
                <w:rFonts w:ascii="Calibri" w:hAnsi="Calibri" w:cs="Calibri"/>
                <w:sz w:val="22"/>
                <w:szCs w:val="22"/>
              </w:rPr>
              <w:t> </w:t>
            </w:r>
          </w:p>
          <w:p w14:paraId="72996D58" w14:textId="77777777" w:rsidR="00AD2A86" w:rsidRDefault="00AD2A86" w:rsidP="00AD2A86">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Full driving license with eligibility to drive in the UK and access to a car for work purposes (or able to demonstrate other means of fulfilling this aspect of the role)</w:t>
            </w:r>
            <w:r>
              <w:rPr>
                <w:rStyle w:val="eop"/>
                <w:rFonts w:ascii="Calibri" w:hAnsi="Calibri" w:cs="Calibri"/>
                <w:sz w:val="22"/>
                <w:szCs w:val="22"/>
              </w:rPr>
              <w:t> </w:t>
            </w:r>
          </w:p>
          <w:p w14:paraId="0304ABA7" w14:textId="77777777" w:rsidR="00AD2A86" w:rsidRPr="00B97439" w:rsidRDefault="00AD2A86" w:rsidP="004A17A1">
            <w:pPr>
              <w:pStyle w:val="ListParagraph"/>
              <w:ind w:left="360"/>
              <w:contextualSpacing/>
              <w:rPr>
                <w:rFonts w:ascii="Calibri" w:hAnsi="Calibri" w:cs="Calibri"/>
              </w:rPr>
            </w:pPr>
          </w:p>
        </w:tc>
        <w:tc>
          <w:tcPr>
            <w:tcW w:w="2523" w:type="dxa"/>
            <w:tcBorders>
              <w:top w:val="single" w:sz="4" w:space="0" w:color="auto"/>
              <w:left w:val="single" w:sz="4" w:space="0" w:color="auto"/>
              <w:bottom w:val="single" w:sz="4" w:space="0" w:color="auto"/>
              <w:right w:val="single" w:sz="4" w:space="0" w:color="auto"/>
            </w:tcBorders>
          </w:tcPr>
          <w:p w14:paraId="6539E1AF" w14:textId="77777777" w:rsidR="00AD2A86" w:rsidRPr="00B97439" w:rsidRDefault="00AD2A86" w:rsidP="004A17A1">
            <w:pPr>
              <w:pStyle w:val="ListParagraph"/>
              <w:ind w:left="175"/>
              <w:rPr>
                <w:rFonts w:ascii="Calibri" w:hAnsi="Calibri" w:cs="Calibri"/>
              </w:rPr>
            </w:pPr>
          </w:p>
        </w:tc>
      </w:tr>
    </w:tbl>
    <w:p w14:paraId="7DC09B69" w14:textId="5C869A76" w:rsidR="00BA0F4E" w:rsidRPr="0024038A" w:rsidRDefault="00BA0F4E" w:rsidP="00320F28">
      <w:pPr>
        <w:pStyle w:val="Heading2"/>
        <w:rPr>
          <w:rFonts w:ascii="Calibri" w:hAnsi="Calibri" w:cs="Calibri"/>
          <w:sz w:val="22"/>
          <w:szCs w:val="22"/>
        </w:rPr>
      </w:pPr>
    </w:p>
    <w:p w14:paraId="56E79BA5" w14:textId="77777777" w:rsidR="00F311DE" w:rsidRPr="0024038A" w:rsidRDefault="00F311DE" w:rsidP="00CD08A6">
      <w:pPr>
        <w:rPr>
          <w:rFonts w:ascii="Calibri" w:hAnsi="Calibri" w:cs="Calibri"/>
          <w:sz w:val="22"/>
          <w:szCs w:val="22"/>
        </w:rPr>
      </w:pPr>
    </w:p>
    <w:sectPr w:rsidR="00F311DE" w:rsidRPr="002403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CE41" w14:textId="77777777" w:rsidR="00794776" w:rsidRDefault="00794776">
      <w:r>
        <w:separator/>
      </w:r>
    </w:p>
  </w:endnote>
  <w:endnote w:type="continuationSeparator" w:id="0">
    <w:p w14:paraId="2E77F650" w14:textId="77777777" w:rsidR="00794776" w:rsidRDefault="0079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2B9C" w14:textId="77777777" w:rsidR="00794776" w:rsidRDefault="00794776">
      <w:r>
        <w:separator/>
      </w:r>
    </w:p>
  </w:footnote>
  <w:footnote w:type="continuationSeparator" w:id="0">
    <w:p w14:paraId="64DA1FCC" w14:textId="77777777" w:rsidR="00794776" w:rsidRDefault="0079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391"/>
    <w:multiLevelType w:val="hybridMultilevel"/>
    <w:tmpl w:val="B78C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22460"/>
    <w:multiLevelType w:val="hybridMultilevel"/>
    <w:tmpl w:val="45BA8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51628"/>
    <w:multiLevelType w:val="hybridMultilevel"/>
    <w:tmpl w:val="85A21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52421"/>
    <w:multiLevelType w:val="hybridMultilevel"/>
    <w:tmpl w:val="7F984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337375"/>
    <w:multiLevelType w:val="hybridMultilevel"/>
    <w:tmpl w:val="21EC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FB2282"/>
    <w:multiLevelType w:val="hybridMultilevel"/>
    <w:tmpl w:val="0D2830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6A040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080D6C"/>
    <w:multiLevelType w:val="hybridMultilevel"/>
    <w:tmpl w:val="4D8424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A722F"/>
    <w:multiLevelType w:val="hybridMultilevel"/>
    <w:tmpl w:val="A33A588C"/>
    <w:lvl w:ilvl="0" w:tplc="00C4CE90">
      <w:start w:val="1"/>
      <w:numFmt w:val="bullet"/>
      <w:lvlText w:val=""/>
      <w:lvlJc w:val="left"/>
      <w:pPr>
        <w:tabs>
          <w:tab w:val="num" w:pos="510"/>
        </w:tabs>
        <w:ind w:left="510"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AD52F7"/>
    <w:multiLevelType w:val="hybridMultilevel"/>
    <w:tmpl w:val="24B0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1B2876"/>
    <w:multiLevelType w:val="hybridMultilevel"/>
    <w:tmpl w:val="DCBE2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842E66"/>
    <w:multiLevelType w:val="hybridMultilevel"/>
    <w:tmpl w:val="AACCF92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8090005">
      <w:start w:val="1"/>
      <w:numFmt w:val="bullet"/>
      <w:lvlText w:val=""/>
      <w:lvlJc w:val="left"/>
      <w:pPr>
        <w:ind w:left="2520" w:hanging="360"/>
      </w:pPr>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7CA01A3"/>
    <w:multiLevelType w:val="hybridMultilevel"/>
    <w:tmpl w:val="EAA42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0C5E0B"/>
    <w:multiLevelType w:val="hybridMultilevel"/>
    <w:tmpl w:val="38B8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1492C"/>
    <w:multiLevelType w:val="hybridMultilevel"/>
    <w:tmpl w:val="C68C9EE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7E98620B"/>
    <w:multiLevelType w:val="hybridMultilevel"/>
    <w:tmpl w:val="2DA43A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B50C2F"/>
    <w:multiLevelType w:val="hybridMultilevel"/>
    <w:tmpl w:val="4B4A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605070">
    <w:abstractNumId w:val="8"/>
  </w:num>
  <w:num w:numId="2" w16cid:durableId="491526268">
    <w:abstractNumId w:val="5"/>
  </w:num>
  <w:num w:numId="3" w16cid:durableId="1969239235">
    <w:abstractNumId w:val="6"/>
  </w:num>
  <w:num w:numId="4" w16cid:durableId="1843471863">
    <w:abstractNumId w:val="7"/>
  </w:num>
  <w:num w:numId="5" w16cid:durableId="595672585">
    <w:abstractNumId w:val="9"/>
  </w:num>
  <w:num w:numId="6" w16cid:durableId="562562368">
    <w:abstractNumId w:val="0"/>
  </w:num>
  <w:num w:numId="7" w16cid:durableId="1816022487">
    <w:abstractNumId w:val="15"/>
  </w:num>
  <w:num w:numId="8" w16cid:durableId="411050402">
    <w:abstractNumId w:val="16"/>
  </w:num>
  <w:num w:numId="9" w16cid:durableId="2045590850">
    <w:abstractNumId w:val="10"/>
  </w:num>
  <w:num w:numId="10" w16cid:durableId="1237477562">
    <w:abstractNumId w:val="13"/>
  </w:num>
  <w:num w:numId="11" w16cid:durableId="334497446">
    <w:abstractNumId w:val="2"/>
  </w:num>
  <w:num w:numId="12" w16cid:durableId="595679156">
    <w:abstractNumId w:val="3"/>
  </w:num>
  <w:num w:numId="13" w16cid:durableId="1715808745">
    <w:abstractNumId w:val="4"/>
  </w:num>
  <w:num w:numId="14" w16cid:durableId="1216044977">
    <w:abstractNumId w:val="11"/>
  </w:num>
  <w:num w:numId="15" w16cid:durableId="1621567700">
    <w:abstractNumId w:val="1"/>
  </w:num>
  <w:num w:numId="16" w16cid:durableId="821041967">
    <w:abstractNumId w:val="12"/>
  </w:num>
  <w:num w:numId="17" w16cid:durableId="484518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8C"/>
    <w:rsid w:val="00006BAF"/>
    <w:rsid w:val="00012917"/>
    <w:rsid w:val="00020930"/>
    <w:rsid w:val="00034809"/>
    <w:rsid w:val="00037C37"/>
    <w:rsid w:val="00064F67"/>
    <w:rsid w:val="00082DE0"/>
    <w:rsid w:val="000911FC"/>
    <w:rsid w:val="000A2787"/>
    <w:rsid w:val="000C1E79"/>
    <w:rsid w:val="000C50CD"/>
    <w:rsid w:val="000D3231"/>
    <w:rsid w:val="000D608F"/>
    <w:rsid w:val="000E6551"/>
    <w:rsid w:val="000F1046"/>
    <w:rsid w:val="000F3EF0"/>
    <w:rsid w:val="000F45D7"/>
    <w:rsid w:val="000F4C7A"/>
    <w:rsid w:val="00120561"/>
    <w:rsid w:val="00135022"/>
    <w:rsid w:val="00136B27"/>
    <w:rsid w:val="00165A98"/>
    <w:rsid w:val="001A450A"/>
    <w:rsid w:val="001B642D"/>
    <w:rsid w:val="001C5A48"/>
    <w:rsid w:val="001D21B0"/>
    <w:rsid w:val="001E2441"/>
    <w:rsid w:val="002034BF"/>
    <w:rsid w:val="002064DB"/>
    <w:rsid w:val="00213E43"/>
    <w:rsid w:val="002170DD"/>
    <w:rsid w:val="002214B4"/>
    <w:rsid w:val="00226F74"/>
    <w:rsid w:val="0024038A"/>
    <w:rsid w:val="00252F37"/>
    <w:rsid w:val="00280687"/>
    <w:rsid w:val="002B49B0"/>
    <w:rsid w:val="002B6C75"/>
    <w:rsid w:val="002E13C3"/>
    <w:rsid w:val="002E599F"/>
    <w:rsid w:val="00312DE0"/>
    <w:rsid w:val="00317C44"/>
    <w:rsid w:val="00320F28"/>
    <w:rsid w:val="00325AC2"/>
    <w:rsid w:val="0032650F"/>
    <w:rsid w:val="00326D05"/>
    <w:rsid w:val="0033655F"/>
    <w:rsid w:val="003415FD"/>
    <w:rsid w:val="00351D85"/>
    <w:rsid w:val="00351E3B"/>
    <w:rsid w:val="00355706"/>
    <w:rsid w:val="00363CE5"/>
    <w:rsid w:val="0038794F"/>
    <w:rsid w:val="0039234D"/>
    <w:rsid w:val="003C50CF"/>
    <w:rsid w:val="003D7DB4"/>
    <w:rsid w:val="003F4740"/>
    <w:rsid w:val="004341DC"/>
    <w:rsid w:val="0045108C"/>
    <w:rsid w:val="00452CA1"/>
    <w:rsid w:val="00464131"/>
    <w:rsid w:val="0049577E"/>
    <w:rsid w:val="004A5D0E"/>
    <w:rsid w:val="004B338E"/>
    <w:rsid w:val="004B7636"/>
    <w:rsid w:val="004D2758"/>
    <w:rsid w:val="004E09EC"/>
    <w:rsid w:val="004E750B"/>
    <w:rsid w:val="004F300B"/>
    <w:rsid w:val="005253FB"/>
    <w:rsid w:val="005315A9"/>
    <w:rsid w:val="00534B29"/>
    <w:rsid w:val="00534CBF"/>
    <w:rsid w:val="0054232F"/>
    <w:rsid w:val="00543EC1"/>
    <w:rsid w:val="005A0325"/>
    <w:rsid w:val="005A5335"/>
    <w:rsid w:val="005B2610"/>
    <w:rsid w:val="005B3789"/>
    <w:rsid w:val="005B663A"/>
    <w:rsid w:val="005C1F37"/>
    <w:rsid w:val="005C7D26"/>
    <w:rsid w:val="005D146B"/>
    <w:rsid w:val="005E04D5"/>
    <w:rsid w:val="005E26DF"/>
    <w:rsid w:val="005E5B68"/>
    <w:rsid w:val="0060353B"/>
    <w:rsid w:val="00613475"/>
    <w:rsid w:val="00637B34"/>
    <w:rsid w:val="00640F9E"/>
    <w:rsid w:val="00671DBB"/>
    <w:rsid w:val="006812C1"/>
    <w:rsid w:val="00684896"/>
    <w:rsid w:val="00686CC8"/>
    <w:rsid w:val="00692D03"/>
    <w:rsid w:val="006B5D3F"/>
    <w:rsid w:val="006C3D79"/>
    <w:rsid w:val="006C3EA9"/>
    <w:rsid w:val="006D1637"/>
    <w:rsid w:val="006D797E"/>
    <w:rsid w:val="006F5847"/>
    <w:rsid w:val="006F6429"/>
    <w:rsid w:val="00701815"/>
    <w:rsid w:val="00704BB7"/>
    <w:rsid w:val="0074179A"/>
    <w:rsid w:val="007743E4"/>
    <w:rsid w:val="00794776"/>
    <w:rsid w:val="007C5157"/>
    <w:rsid w:val="00830075"/>
    <w:rsid w:val="008322E1"/>
    <w:rsid w:val="00834A4D"/>
    <w:rsid w:val="00842013"/>
    <w:rsid w:val="00844A90"/>
    <w:rsid w:val="00846191"/>
    <w:rsid w:val="0086325E"/>
    <w:rsid w:val="0087012F"/>
    <w:rsid w:val="00875FE0"/>
    <w:rsid w:val="0088273E"/>
    <w:rsid w:val="00891F9F"/>
    <w:rsid w:val="0089467C"/>
    <w:rsid w:val="008A1DBB"/>
    <w:rsid w:val="008B00AA"/>
    <w:rsid w:val="008B16E8"/>
    <w:rsid w:val="008B257D"/>
    <w:rsid w:val="008D03D4"/>
    <w:rsid w:val="00902388"/>
    <w:rsid w:val="0091445C"/>
    <w:rsid w:val="00927B73"/>
    <w:rsid w:val="009354BF"/>
    <w:rsid w:val="00941EEF"/>
    <w:rsid w:val="00951E1F"/>
    <w:rsid w:val="00961891"/>
    <w:rsid w:val="00964EE3"/>
    <w:rsid w:val="00983C22"/>
    <w:rsid w:val="00985BB4"/>
    <w:rsid w:val="00991612"/>
    <w:rsid w:val="009F2FE5"/>
    <w:rsid w:val="00A0101F"/>
    <w:rsid w:val="00A036D4"/>
    <w:rsid w:val="00A126CD"/>
    <w:rsid w:val="00A1666E"/>
    <w:rsid w:val="00A20036"/>
    <w:rsid w:val="00A30F77"/>
    <w:rsid w:val="00A73EA4"/>
    <w:rsid w:val="00A8521F"/>
    <w:rsid w:val="00AD2A86"/>
    <w:rsid w:val="00B00826"/>
    <w:rsid w:val="00B1318E"/>
    <w:rsid w:val="00B20127"/>
    <w:rsid w:val="00B333FD"/>
    <w:rsid w:val="00B569BF"/>
    <w:rsid w:val="00B61A63"/>
    <w:rsid w:val="00B61F71"/>
    <w:rsid w:val="00B70CC7"/>
    <w:rsid w:val="00B80CD4"/>
    <w:rsid w:val="00B9453F"/>
    <w:rsid w:val="00BA0F4E"/>
    <w:rsid w:val="00BA5053"/>
    <w:rsid w:val="00BC5446"/>
    <w:rsid w:val="00BD667B"/>
    <w:rsid w:val="00BF1396"/>
    <w:rsid w:val="00C25CF9"/>
    <w:rsid w:val="00C40084"/>
    <w:rsid w:val="00C406A9"/>
    <w:rsid w:val="00C4568C"/>
    <w:rsid w:val="00C94E9D"/>
    <w:rsid w:val="00CB2AF2"/>
    <w:rsid w:val="00CC0574"/>
    <w:rsid w:val="00CD08A6"/>
    <w:rsid w:val="00CD6235"/>
    <w:rsid w:val="00CE1108"/>
    <w:rsid w:val="00CE32BA"/>
    <w:rsid w:val="00CF532E"/>
    <w:rsid w:val="00D12C03"/>
    <w:rsid w:val="00D31872"/>
    <w:rsid w:val="00D37FDD"/>
    <w:rsid w:val="00D42D79"/>
    <w:rsid w:val="00D61CE3"/>
    <w:rsid w:val="00DA78BE"/>
    <w:rsid w:val="00DB755F"/>
    <w:rsid w:val="00DD39D8"/>
    <w:rsid w:val="00DE27DC"/>
    <w:rsid w:val="00DE532A"/>
    <w:rsid w:val="00DF38B0"/>
    <w:rsid w:val="00DF7E4F"/>
    <w:rsid w:val="00E06A9C"/>
    <w:rsid w:val="00E16A5F"/>
    <w:rsid w:val="00E370E9"/>
    <w:rsid w:val="00E559E9"/>
    <w:rsid w:val="00E65BE8"/>
    <w:rsid w:val="00E71B8E"/>
    <w:rsid w:val="00E8017E"/>
    <w:rsid w:val="00E86DA8"/>
    <w:rsid w:val="00E87D84"/>
    <w:rsid w:val="00EC589A"/>
    <w:rsid w:val="00EC6254"/>
    <w:rsid w:val="00F07E4C"/>
    <w:rsid w:val="00F1484F"/>
    <w:rsid w:val="00F1722C"/>
    <w:rsid w:val="00F311DE"/>
    <w:rsid w:val="00F344FE"/>
    <w:rsid w:val="00F368F6"/>
    <w:rsid w:val="00F50113"/>
    <w:rsid w:val="00F54AF6"/>
    <w:rsid w:val="00F619FB"/>
    <w:rsid w:val="00F80C9A"/>
    <w:rsid w:val="00F82E69"/>
    <w:rsid w:val="00F9589A"/>
    <w:rsid w:val="00FA76F6"/>
    <w:rsid w:val="00FC29FF"/>
    <w:rsid w:val="00FD6E19"/>
    <w:rsid w:val="00FE0B09"/>
    <w:rsid w:val="00FE66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A4A29"/>
  <w15:chartTrackingRefBased/>
  <w15:docId w15:val="{C64224E8-6E55-496A-BFBE-4E76145F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line="360" w:lineRule="auto"/>
      <w:jc w:val="center"/>
      <w:outlineLvl w:val="2"/>
    </w:pPr>
    <w:rPr>
      <w:b/>
      <w:bCs/>
      <w:u w:val="single"/>
    </w:rPr>
  </w:style>
  <w:style w:type="paragraph" w:styleId="Heading4">
    <w:name w:val="heading 4"/>
    <w:basedOn w:val="Normal"/>
    <w:next w:val="Normal"/>
    <w:qFormat/>
    <w:pPr>
      <w:keepNext/>
      <w:spacing w:line="360" w:lineRule="auto"/>
      <w:jc w:val="both"/>
      <w:outlineLvl w:val="3"/>
    </w:pPr>
    <w:rPr>
      <w:b/>
      <w:bCs/>
    </w:rPr>
  </w:style>
  <w:style w:type="paragraph" w:styleId="Heading5">
    <w:name w:val="heading 5"/>
    <w:basedOn w:val="Normal"/>
    <w:next w:val="Normal"/>
    <w:qFormat/>
    <w:pPr>
      <w:keepNext/>
      <w:spacing w:line="360" w:lineRule="auto"/>
      <w:jc w:val="center"/>
      <w:outlineLvl w:val="4"/>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pPr>
      <w:spacing w:line="360" w:lineRule="auto"/>
      <w:jc w:val="both"/>
    </w:pP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C4568C"/>
    <w:rPr>
      <w:rFonts w:ascii="Tahoma" w:hAnsi="Tahoma" w:cs="Tahoma"/>
      <w:sz w:val="16"/>
      <w:szCs w:val="16"/>
    </w:rPr>
  </w:style>
  <w:style w:type="character" w:customStyle="1" w:styleId="Heading1Char">
    <w:name w:val="Heading 1 Char"/>
    <w:link w:val="Heading1"/>
    <w:rsid w:val="00F311DE"/>
    <w:rPr>
      <w:b/>
      <w:bCs/>
      <w:sz w:val="24"/>
      <w:szCs w:val="24"/>
      <w:lang w:eastAsia="en-US"/>
    </w:rPr>
  </w:style>
  <w:style w:type="paragraph" w:styleId="PlainText">
    <w:name w:val="Plain Text"/>
    <w:basedOn w:val="Normal"/>
    <w:link w:val="PlainTextChar"/>
    <w:uiPriority w:val="99"/>
    <w:unhideWhenUsed/>
    <w:rsid w:val="00165A98"/>
    <w:rPr>
      <w:rFonts w:ascii="Calibri" w:eastAsia="Calibri" w:hAnsi="Calibri"/>
      <w:sz w:val="22"/>
      <w:szCs w:val="21"/>
    </w:rPr>
  </w:style>
  <w:style w:type="character" w:customStyle="1" w:styleId="PlainTextChar">
    <w:name w:val="Plain Text Char"/>
    <w:link w:val="PlainText"/>
    <w:uiPriority w:val="99"/>
    <w:rsid w:val="00165A98"/>
    <w:rPr>
      <w:rFonts w:ascii="Calibri" w:eastAsia="Calibri" w:hAnsi="Calibri"/>
      <w:sz w:val="22"/>
      <w:szCs w:val="21"/>
      <w:lang w:eastAsia="en-US"/>
    </w:rPr>
  </w:style>
  <w:style w:type="paragraph" w:styleId="ListParagraph">
    <w:name w:val="List Paragraph"/>
    <w:basedOn w:val="Normal"/>
    <w:uiPriority w:val="34"/>
    <w:qFormat/>
    <w:rsid w:val="00902388"/>
    <w:pPr>
      <w:ind w:left="720"/>
    </w:pPr>
  </w:style>
  <w:style w:type="paragraph" w:styleId="NormalWeb">
    <w:name w:val="Normal (Web)"/>
    <w:basedOn w:val="Normal"/>
    <w:unhideWhenUsed/>
    <w:rsid w:val="000D608F"/>
    <w:pPr>
      <w:spacing w:before="100" w:beforeAutospacing="1" w:after="100" w:afterAutospacing="1"/>
    </w:pPr>
    <w:rPr>
      <w:lang w:val="en-US"/>
    </w:rPr>
  </w:style>
  <w:style w:type="paragraph" w:styleId="BodyText3">
    <w:name w:val="Body Text 3"/>
    <w:basedOn w:val="Normal"/>
    <w:link w:val="BodyText3Char"/>
    <w:rsid w:val="0032650F"/>
    <w:pPr>
      <w:spacing w:after="120"/>
    </w:pPr>
    <w:rPr>
      <w:sz w:val="16"/>
      <w:szCs w:val="16"/>
    </w:rPr>
  </w:style>
  <w:style w:type="character" w:customStyle="1" w:styleId="BodyText3Char">
    <w:name w:val="Body Text 3 Char"/>
    <w:link w:val="BodyText3"/>
    <w:rsid w:val="0032650F"/>
    <w:rPr>
      <w:sz w:val="16"/>
      <w:szCs w:val="16"/>
      <w:lang w:eastAsia="en-US"/>
    </w:rPr>
  </w:style>
  <w:style w:type="character" w:styleId="CommentReference">
    <w:name w:val="annotation reference"/>
    <w:rsid w:val="00A8521F"/>
    <w:rPr>
      <w:sz w:val="16"/>
      <w:szCs w:val="16"/>
    </w:rPr>
  </w:style>
  <w:style w:type="paragraph" w:styleId="CommentText">
    <w:name w:val="annotation text"/>
    <w:basedOn w:val="Normal"/>
    <w:link w:val="CommentTextChar"/>
    <w:rsid w:val="00A8521F"/>
    <w:rPr>
      <w:sz w:val="20"/>
      <w:szCs w:val="20"/>
    </w:rPr>
  </w:style>
  <w:style w:type="character" w:customStyle="1" w:styleId="CommentTextChar">
    <w:name w:val="Comment Text Char"/>
    <w:link w:val="CommentText"/>
    <w:rsid w:val="00A8521F"/>
    <w:rPr>
      <w:lang w:eastAsia="en-US"/>
    </w:rPr>
  </w:style>
  <w:style w:type="paragraph" w:styleId="Revision">
    <w:name w:val="Revision"/>
    <w:hidden/>
    <w:uiPriority w:val="99"/>
    <w:semiHidden/>
    <w:rsid w:val="00A30F77"/>
    <w:rPr>
      <w:sz w:val="24"/>
      <w:szCs w:val="24"/>
      <w:lang w:eastAsia="en-US"/>
    </w:rPr>
  </w:style>
  <w:style w:type="paragraph" w:styleId="CommentSubject">
    <w:name w:val="annotation subject"/>
    <w:basedOn w:val="CommentText"/>
    <w:next w:val="CommentText"/>
    <w:link w:val="CommentSubjectChar"/>
    <w:rsid w:val="00A30F77"/>
    <w:rPr>
      <w:b/>
      <w:bCs/>
    </w:rPr>
  </w:style>
  <w:style w:type="character" w:customStyle="1" w:styleId="CommentSubjectChar">
    <w:name w:val="Comment Subject Char"/>
    <w:link w:val="CommentSubject"/>
    <w:rsid w:val="00A30F77"/>
    <w:rPr>
      <w:b/>
      <w:bCs/>
      <w:lang w:eastAsia="en-US"/>
    </w:rPr>
  </w:style>
  <w:style w:type="paragraph" w:customStyle="1" w:styleId="paragraph">
    <w:name w:val="paragraph"/>
    <w:basedOn w:val="Normal"/>
    <w:rsid w:val="00AD2A86"/>
    <w:pPr>
      <w:spacing w:before="100" w:beforeAutospacing="1" w:after="100" w:afterAutospacing="1"/>
    </w:pPr>
    <w:rPr>
      <w:lang w:eastAsia="en-GB"/>
    </w:rPr>
  </w:style>
  <w:style w:type="character" w:customStyle="1" w:styleId="normaltextrun">
    <w:name w:val="normaltextrun"/>
    <w:basedOn w:val="DefaultParagraphFont"/>
    <w:rsid w:val="00AD2A86"/>
  </w:style>
  <w:style w:type="character" w:customStyle="1" w:styleId="eop">
    <w:name w:val="eop"/>
    <w:basedOn w:val="DefaultParagraphFont"/>
    <w:rsid w:val="00AD2A86"/>
  </w:style>
  <w:style w:type="paragraph" w:customStyle="1" w:styleId="Default">
    <w:name w:val="Default"/>
    <w:rsid w:val="00E559E9"/>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88486">
      <w:bodyDiv w:val="1"/>
      <w:marLeft w:val="0"/>
      <w:marRight w:val="0"/>
      <w:marTop w:val="0"/>
      <w:marBottom w:val="0"/>
      <w:divBdr>
        <w:top w:val="none" w:sz="0" w:space="0" w:color="auto"/>
        <w:left w:val="none" w:sz="0" w:space="0" w:color="auto"/>
        <w:bottom w:val="none" w:sz="0" w:space="0" w:color="auto"/>
        <w:right w:val="none" w:sz="0" w:space="0" w:color="auto"/>
      </w:divBdr>
    </w:div>
    <w:div w:id="20868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c3f494-653d-4360-8b7d-8154dd3cf9e5" xsi:nil="true"/>
    <lcf76f155ced4ddcb4097134ff3c332f xmlns="bb07841a-c5a6-4ba9-a124-19d98a27eb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02D3F6B58220448E8152840DA7AFDB" ma:contentTypeVersion="18" ma:contentTypeDescription="Create a new document." ma:contentTypeScope="" ma:versionID="1ed53da7e991cb9d77fe338bb0749adb">
  <xsd:schema xmlns:xsd="http://www.w3.org/2001/XMLSchema" xmlns:xs="http://www.w3.org/2001/XMLSchema" xmlns:p="http://schemas.microsoft.com/office/2006/metadata/properties" xmlns:ns2="bb07841a-c5a6-4ba9-a124-19d98a27ebd0" xmlns:ns3="6fc3f494-653d-4360-8b7d-8154dd3cf9e5" targetNamespace="http://schemas.microsoft.com/office/2006/metadata/properties" ma:root="true" ma:fieldsID="c83ff3512f46b9a84fa3dbd7a45370da" ns2:_="" ns3:_="">
    <xsd:import namespace="bb07841a-c5a6-4ba9-a124-19d98a27ebd0"/>
    <xsd:import namespace="6fc3f494-653d-4360-8b7d-8154dd3cf9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7841a-c5a6-4ba9-a124-19d98a27e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349225-25cc-49e2-8444-a62173b01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3f494-653d-4360-8b7d-8154dd3cf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d7f63a-e6e1-420c-a8e4-5d23c13df6e2}" ma:internalName="TaxCatchAll" ma:showField="CatchAllData" ma:web="6fc3f494-653d-4360-8b7d-8154dd3cf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0A523AE-2F84-4EE6-B361-822F7321D8A2}">
  <ds:schemaRefs>
    <ds:schemaRef ds:uri="http://schemas.microsoft.com/office/2006/metadata/properties"/>
    <ds:schemaRef ds:uri="http://schemas.microsoft.com/office/infopath/2007/PartnerControls"/>
    <ds:schemaRef ds:uri="6fc3f494-653d-4360-8b7d-8154dd3cf9e5"/>
    <ds:schemaRef ds:uri="bb07841a-c5a6-4ba9-a124-19d98a27ebd0"/>
  </ds:schemaRefs>
</ds:datastoreItem>
</file>

<file path=customXml/itemProps2.xml><?xml version="1.0" encoding="utf-8"?>
<ds:datastoreItem xmlns:ds="http://schemas.openxmlformats.org/officeDocument/2006/customXml" ds:itemID="{79B679D2-CFE9-4F56-B4D1-8C3651021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7841a-c5a6-4ba9-a124-19d98a27ebd0"/>
    <ds:schemaRef ds:uri="6fc3f494-653d-4360-8b7d-8154dd3cf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A302E-F7C7-4782-A89C-327DC5C312AE}">
  <ds:schemaRefs>
    <ds:schemaRef ds:uri="http://schemas.openxmlformats.org/officeDocument/2006/bibliography"/>
  </ds:schemaRefs>
</ds:datastoreItem>
</file>

<file path=customXml/itemProps4.xml><?xml version="1.0" encoding="utf-8"?>
<ds:datastoreItem xmlns:ds="http://schemas.openxmlformats.org/officeDocument/2006/customXml" ds:itemID="{03846FEC-796B-477A-9205-3E74E8AB8434}">
  <ds:schemaRefs>
    <ds:schemaRef ds:uri="http://schemas.microsoft.com/sharepoint/v3/contenttype/forms"/>
  </ds:schemaRefs>
</ds:datastoreItem>
</file>

<file path=customXml/itemProps5.xml><?xml version="1.0" encoding="utf-8"?>
<ds:datastoreItem xmlns:ds="http://schemas.openxmlformats.org/officeDocument/2006/customXml" ds:itemID="{EDA069EB-59E4-4899-A531-80CA12519D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vt:lpstr>
    </vt:vector>
  </TitlesOfParts>
  <Company>SAHS</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shortd</dc:creator>
  <cp:keywords/>
  <cp:lastModifiedBy>Training@southernareahospiceservices.org</cp:lastModifiedBy>
  <cp:revision>3</cp:revision>
  <cp:lastPrinted>2023-04-14T09:01:00Z</cp:lastPrinted>
  <dcterms:created xsi:type="dcterms:W3CDTF">2025-09-18T10:54:00Z</dcterms:created>
  <dcterms:modified xsi:type="dcterms:W3CDTF">2025-09-18T11:05:00Z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Yvonne McQuaid</vt:lpwstr>
  </property>
  <property fmtid="{D5CDD505-2E9C-101B-9397-08002B2CF9AE}" pid="3" name="Order">
    <vt:lpwstr>61763200.0000000</vt:lpwstr>
  </property>
  <property fmtid="{D5CDD505-2E9C-101B-9397-08002B2CF9AE}" pid="4" name="display_urn:schemas-microsoft-com:office:office#Author">
    <vt:lpwstr>Yvonne McQuaid</vt:lpwstr>
  </property>
  <property fmtid="{D5CDD505-2E9C-101B-9397-08002B2CF9AE}" pid="5" name="ContentTypeId">
    <vt:lpwstr>0x010100F602D3F6B58220448E8152840DA7AFDB</vt:lpwstr>
  </property>
  <property fmtid="{D5CDD505-2E9C-101B-9397-08002B2CF9AE}" pid="6" name="MediaServiceImageTags">
    <vt:lpwstr/>
  </property>
</Properties>
</file>